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4EC5A" w14:textId="67FEC0BB" w:rsidR="00166CAF" w:rsidRPr="00D10C4C" w:rsidRDefault="00166CAF" w:rsidP="006053CC">
      <w:pPr>
        <w:jc w:val="both"/>
      </w:pPr>
      <w:r w:rsidRPr="00E740CD">
        <w:rPr>
          <w:rFonts w:ascii="Calibri" w:hAnsi="Calibri" w:cs="Calibri"/>
          <w:b/>
          <w:bCs/>
          <w:u w:val="single"/>
        </w:rPr>
        <w:t>El Asedio de Monte Arruit.</w:t>
      </w:r>
      <w:r w:rsidR="00D90D4D">
        <w:rPr>
          <w:rFonts w:ascii="Calibri" w:hAnsi="Calibri" w:cs="Calibri"/>
          <w:b/>
          <w:bCs/>
          <w:u w:val="single"/>
        </w:rPr>
        <w:t xml:space="preserve"> Traición y masacre de la harkas insurgentes</w:t>
      </w:r>
      <w:r>
        <w:rPr>
          <w:rFonts w:ascii="Calibri" w:hAnsi="Calibri" w:cs="Calibri"/>
          <w:b/>
          <w:bCs/>
          <w:u w:val="single"/>
        </w:rPr>
        <w:t>.</w:t>
      </w:r>
    </w:p>
    <w:p w14:paraId="58A1BEEF" w14:textId="38E087CA" w:rsidR="0063114F" w:rsidRDefault="00DA4A11" w:rsidP="006053CC">
      <w:pPr>
        <w:jc w:val="both"/>
        <w:rPr>
          <w:rFonts w:ascii="Calibri" w:hAnsi="Calibri" w:cs="Calibri"/>
          <w:sz w:val="22"/>
          <w:szCs w:val="22"/>
        </w:rPr>
      </w:pPr>
      <w:r>
        <w:rPr>
          <w:rFonts w:ascii="Calibri" w:hAnsi="Calibri" w:cs="Calibri"/>
          <w:sz w:val="22"/>
          <w:szCs w:val="22"/>
        </w:rPr>
        <w:t>«… ¿Qué valor tiene la palabra dada de un hombre que, ayer me estrechaba la mano y hoy me apunta con un fusil a la cabeza?…»</w:t>
      </w:r>
      <w:r w:rsidR="006053CC">
        <w:rPr>
          <w:rFonts w:ascii="Calibri" w:hAnsi="Calibri" w:cs="Calibri"/>
          <w:sz w:val="22"/>
          <w:szCs w:val="22"/>
        </w:rPr>
        <w:t xml:space="preserve"> Probablemente estas fueron las palabras que resonaron sobre la conciencia del General Felipe</w:t>
      </w:r>
      <w:r w:rsidR="0063114F">
        <w:rPr>
          <w:rFonts w:ascii="Calibri" w:hAnsi="Calibri" w:cs="Calibri"/>
          <w:sz w:val="22"/>
          <w:szCs w:val="22"/>
        </w:rPr>
        <w:t xml:space="preserve"> Navarro</w:t>
      </w:r>
      <w:r w:rsidR="006053CC">
        <w:rPr>
          <w:rFonts w:ascii="Calibri" w:hAnsi="Calibri" w:cs="Calibri"/>
          <w:sz w:val="22"/>
          <w:szCs w:val="22"/>
        </w:rPr>
        <w:t xml:space="preserve"> al recibir el</w:t>
      </w:r>
      <w:r w:rsidR="00C1783E">
        <w:rPr>
          <w:rFonts w:ascii="Calibri" w:hAnsi="Calibri" w:cs="Calibri"/>
          <w:sz w:val="22"/>
          <w:szCs w:val="22"/>
        </w:rPr>
        <w:t xml:space="preserve"> último </w:t>
      </w:r>
      <w:r w:rsidR="006053CC">
        <w:rPr>
          <w:rFonts w:ascii="Calibri" w:hAnsi="Calibri" w:cs="Calibri"/>
          <w:sz w:val="22"/>
          <w:szCs w:val="22"/>
        </w:rPr>
        <w:t>mensaje del Alto Comisario General Dámaso Berenguer</w:t>
      </w:r>
      <w:r w:rsidR="0063114F">
        <w:rPr>
          <w:rFonts w:ascii="Calibri" w:hAnsi="Calibri" w:cs="Calibri"/>
          <w:sz w:val="22"/>
          <w:szCs w:val="22"/>
        </w:rPr>
        <w:t xml:space="preserve">, </w:t>
      </w:r>
      <w:r w:rsidR="00C1783E">
        <w:rPr>
          <w:rFonts w:ascii="Calibri" w:hAnsi="Calibri" w:cs="Calibri"/>
          <w:sz w:val="22"/>
          <w:szCs w:val="22"/>
        </w:rPr>
        <w:t xml:space="preserve">el día 09 de agosto de 1921, </w:t>
      </w:r>
      <w:r w:rsidR="0063114F">
        <w:rPr>
          <w:rFonts w:ascii="Calibri" w:hAnsi="Calibri" w:cs="Calibri"/>
          <w:sz w:val="22"/>
          <w:szCs w:val="22"/>
        </w:rPr>
        <w:t>autorizándole a negociar las condiciones de una rendición lo más honrosa posible</w:t>
      </w:r>
      <w:r w:rsidR="00C1783E">
        <w:rPr>
          <w:rFonts w:ascii="Calibri" w:hAnsi="Calibri" w:cs="Calibri"/>
          <w:sz w:val="22"/>
          <w:szCs w:val="22"/>
        </w:rPr>
        <w:t>, con los líderes rifeños de las harkas insurgentes</w:t>
      </w:r>
      <w:r w:rsidR="006053CC">
        <w:rPr>
          <w:rFonts w:ascii="Calibri" w:hAnsi="Calibri" w:cs="Calibri"/>
          <w:sz w:val="22"/>
          <w:szCs w:val="22"/>
        </w:rPr>
        <w:t xml:space="preserve">. </w:t>
      </w:r>
    </w:p>
    <w:p w14:paraId="16B3CE2A" w14:textId="77777777" w:rsidR="00C1783E" w:rsidRDefault="00C1783E" w:rsidP="006053CC">
      <w:pPr>
        <w:jc w:val="both"/>
        <w:rPr>
          <w:rFonts w:ascii="Calibri" w:hAnsi="Calibri" w:cs="Calibri"/>
          <w:sz w:val="22"/>
          <w:szCs w:val="22"/>
        </w:rPr>
      </w:pPr>
      <w:r>
        <w:rPr>
          <w:rFonts w:ascii="Calibri" w:hAnsi="Calibri" w:cs="Calibri"/>
          <w:sz w:val="22"/>
          <w:szCs w:val="22"/>
        </w:rPr>
        <w:t>Durante los días de asedio en la posición de Monte Arruit, e</w:t>
      </w:r>
      <w:r w:rsidR="006053CC">
        <w:rPr>
          <w:rFonts w:ascii="Calibri" w:hAnsi="Calibri" w:cs="Calibri"/>
          <w:sz w:val="22"/>
          <w:szCs w:val="22"/>
        </w:rPr>
        <w:t>l Teniente Coronel Eduardo Pérez Ortiz</w:t>
      </w:r>
      <w:r>
        <w:rPr>
          <w:rFonts w:ascii="Calibri" w:hAnsi="Calibri" w:cs="Calibri"/>
          <w:sz w:val="22"/>
          <w:szCs w:val="22"/>
        </w:rPr>
        <w:t>, Jefe de la Plana Mayor del III Batallón del Regimiento de Infantería San Fernando 11, nunca</w:t>
      </w:r>
      <w:r w:rsidR="00DA4A11">
        <w:rPr>
          <w:rFonts w:ascii="Calibri" w:hAnsi="Calibri" w:cs="Calibri"/>
          <w:sz w:val="22"/>
          <w:szCs w:val="22"/>
        </w:rPr>
        <w:t xml:space="preserve"> acep</w:t>
      </w:r>
      <w:r>
        <w:rPr>
          <w:rFonts w:ascii="Calibri" w:hAnsi="Calibri" w:cs="Calibri"/>
          <w:sz w:val="22"/>
          <w:szCs w:val="22"/>
        </w:rPr>
        <w:t xml:space="preserve">ó </w:t>
      </w:r>
      <w:r w:rsidR="00DA4A11">
        <w:rPr>
          <w:rFonts w:ascii="Calibri" w:hAnsi="Calibri" w:cs="Calibri"/>
          <w:sz w:val="22"/>
          <w:szCs w:val="22"/>
        </w:rPr>
        <w:t>la situación de abandono</w:t>
      </w:r>
      <w:r>
        <w:rPr>
          <w:rFonts w:ascii="Calibri" w:hAnsi="Calibri" w:cs="Calibri"/>
          <w:sz w:val="22"/>
          <w:szCs w:val="22"/>
        </w:rPr>
        <w:t>, por parte del Mando de la Comandancia General de Melilla</w:t>
      </w:r>
      <w:r w:rsidR="006053CC">
        <w:rPr>
          <w:rFonts w:ascii="Calibri" w:hAnsi="Calibri" w:cs="Calibri"/>
          <w:sz w:val="22"/>
          <w:szCs w:val="22"/>
        </w:rPr>
        <w:t xml:space="preserve">. </w:t>
      </w:r>
      <w:r>
        <w:rPr>
          <w:rFonts w:ascii="Calibri" w:hAnsi="Calibri" w:cs="Calibri"/>
          <w:sz w:val="22"/>
          <w:szCs w:val="22"/>
        </w:rPr>
        <w:t>E</w:t>
      </w:r>
      <w:r w:rsidR="00DA4A11">
        <w:rPr>
          <w:rFonts w:ascii="Calibri" w:hAnsi="Calibri" w:cs="Calibri"/>
          <w:sz w:val="22"/>
          <w:szCs w:val="22"/>
        </w:rPr>
        <w:t>n su obra «18 meses de cautiverio</w:t>
      </w:r>
      <w:r>
        <w:rPr>
          <w:rFonts w:ascii="Calibri" w:hAnsi="Calibri" w:cs="Calibri"/>
          <w:sz w:val="22"/>
          <w:szCs w:val="22"/>
        </w:rPr>
        <w:t xml:space="preserve"> de Annual a Monte Arruit</w:t>
      </w:r>
      <w:r w:rsidR="00DA4A11">
        <w:rPr>
          <w:rFonts w:ascii="Calibri" w:hAnsi="Calibri" w:cs="Calibri"/>
          <w:sz w:val="22"/>
          <w:szCs w:val="22"/>
        </w:rPr>
        <w:t>»,</w:t>
      </w:r>
      <w:r w:rsidR="006053CC">
        <w:rPr>
          <w:rFonts w:ascii="Calibri" w:hAnsi="Calibri" w:cs="Calibri"/>
          <w:sz w:val="22"/>
          <w:szCs w:val="22"/>
        </w:rPr>
        <w:t xml:space="preserve"> </w:t>
      </w:r>
      <w:r>
        <w:rPr>
          <w:rFonts w:ascii="Calibri" w:hAnsi="Calibri" w:cs="Calibri"/>
          <w:sz w:val="22"/>
          <w:szCs w:val="22"/>
        </w:rPr>
        <w:t xml:space="preserve">dejó bien expresado </w:t>
      </w:r>
      <w:r w:rsidR="006053CC">
        <w:rPr>
          <w:rFonts w:ascii="Calibri" w:hAnsi="Calibri" w:cs="Calibri"/>
          <w:sz w:val="22"/>
          <w:szCs w:val="22"/>
        </w:rPr>
        <w:t>que n</w:t>
      </w:r>
      <w:r w:rsidR="00DA4A11">
        <w:rPr>
          <w:rFonts w:ascii="Calibri" w:hAnsi="Calibri" w:cs="Calibri"/>
          <w:sz w:val="22"/>
          <w:szCs w:val="22"/>
        </w:rPr>
        <w:t>o llegó a entender</w:t>
      </w:r>
      <w:r w:rsidR="006053CC">
        <w:rPr>
          <w:rFonts w:ascii="Calibri" w:hAnsi="Calibri" w:cs="Calibri"/>
          <w:sz w:val="22"/>
          <w:szCs w:val="22"/>
        </w:rPr>
        <w:t xml:space="preserve"> las circunstancias que le rode</w:t>
      </w:r>
      <w:r w:rsidR="00DA4A11">
        <w:rPr>
          <w:rFonts w:ascii="Calibri" w:hAnsi="Calibri" w:cs="Calibri"/>
          <w:sz w:val="22"/>
          <w:szCs w:val="22"/>
        </w:rPr>
        <w:t>aron durante el asedio</w:t>
      </w:r>
      <w:r w:rsidR="006053CC">
        <w:rPr>
          <w:rFonts w:ascii="Calibri" w:hAnsi="Calibri" w:cs="Calibri"/>
          <w:sz w:val="22"/>
          <w:szCs w:val="22"/>
        </w:rPr>
        <w:t xml:space="preserve">, </w:t>
      </w:r>
      <w:r w:rsidR="00DA4A11">
        <w:rPr>
          <w:rFonts w:ascii="Calibri" w:hAnsi="Calibri" w:cs="Calibri"/>
          <w:sz w:val="22"/>
          <w:szCs w:val="22"/>
        </w:rPr>
        <w:t>puesto</w:t>
      </w:r>
      <w:r>
        <w:rPr>
          <w:rFonts w:ascii="Calibri" w:hAnsi="Calibri" w:cs="Calibri"/>
          <w:sz w:val="22"/>
          <w:szCs w:val="22"/>
        </w:rPr>
        <w:t xml:space="preserve"> era completamente inaceptable</w:t>
      </w:r>
      <w:r w:rsidR="006053CC">
        <w:rPr>
          <w:rFonts w:ascii="Calibri" w:hAnsi="Calibri" w:cs="Calibri"/>
          <w:sz w:val="22"/>
          <w:szCs w:val="22"/>
        </w:rPr>
        <w:t xml:space="preserve"> que no</w:t>
      </w:r>
      <w:r>
        <w:rPr>
          <w:rFonts w:ascii="Calibri" w:hAnsi="Calibri" w:cs="Calibri"/>
          <w:sz w:val="22"/>
          <w:szCs w:val="22"/>
        </w:rPr>
        <w:t xml:space="preserve"> existiesen</w:t>
      </w:r>
      <w:r w:rsidR="006053CC">
        <w:rPr>
          <w:rFonts w:ascii="Calibri" w:hAnsi="Calibri" w:cs="Calibri"/>
          <w:sz w:val="22"/>
          <w:szCs w:val="22"/>
        </w:rPr>
        <w:t xml:space="preserve"> más tropas, más medios y más recursos</w:t>
      </w:r>
      <w:r>
        <w:rPr>
          <w:rFonts w:ascii="Calibri" w:hAnsi="Calibri" w:cs="Calibri"/>
          <w:sz w:val="22"/>
          <w:szCs w:val="22"/>
        </w:rPr>
        <w:t xml:space="preserve"> </w:t>
      </w:r>
      <w:r w:rsidR="006053CC">
        <w:rPr>
          <w:rFonts w:ascii="Calibri" w:hAnsi="Calibri" w:cs="Calibri"/>
          <w:sz w:val="22"/>
          <w:szCs w:val="22"/>
        </w:rPr>
        <w:t xml:space="preserve">para poder socorrerles. </w:t>
      </w:r>
    </w:p>
    <w:p w14:paraId="356BB43B" w14:textId="00E015B5" w:rsidR="006053CC" w:rsidRDefault="000B0108" w:rsidP="006053CC">
      <w:pPr>
        <w:jc w:val="both"/>
        <w:rPr>
          <w:rFonts w:ascii="Calibri" w:hAnsi="Calibri" w:cs="Calibri"/>
          <w:sz w:val="22"/>
          <w:szCs w:val="22"/>
        </w:rPr>
      </w:pPr>
      <w:r>
        <w:rPr>
          <w:rFonts w:ascii="Calibri" w:hAnsi="Calibri" w:cs="Calibri"/>
          <w:sz w:val="22"/>
          <w:szCs w:val="22"/>
        </w:rPr>
        <w:t xml:space="preserve">De haberse quedado en Dar Drius, en aquel campamento inexpugnable, </w:t>
      </w:r>
      <w:r w:rsidR="00DA4A11">
        <w:rPr>
          <w:rFonts w:ascii="Calibri" w:hAnsi="Calibri" w:cs="Calibri"/>
          <w:sz w:val="22"/>
          <w:szCs w:val="22"/>
        </w:rPr>
        <w:t>la situación habría sido similar e incluso más desastrosa. E</w:t>
      </w:r>
      <w:r>
        <w:rPr>
          <w:rFonts w:ascii="Calibri" w:hAnsi="Calibri" w:cs="Calibri"/>
          <w:sz w:val="22"/>
          <w:szCs w:val="22"/>
        </w:rPr>
        <w:t>n su</w:t>
      </w:r>
      <w:r w:rsidR="00DA4A11">
        <w:rPr>
          <w:rFonts w:ascii="Calibri" w:hAnsi="Calibri" w:cs="Calibri"/>
          <w:sz w:val="22"/>
          <w:szCs w:val="22"/>
        </w:rPr>
        <w:t xml:space="preserve"> libro</w:t>
      </w:r>
      <w:r w:rsidR="00644142">
        <w:rPr>
          <w:rFonts w:ascii="Calibri" w:hAnsi="Calibri" w:cs="Calibri"/>
          <w:sz w:val="22"/>
          <w:szCs w:val="22"/>
        </w:rPr>
        <w:t xml:space="preserve"> que fue</w:t>
      </w:r>
      <w:r w:rsidR="00DA4A11">
        <w:rPr>
          <w:rFonts w:ascii="Calibri" w:hAnsi="Calibri" w:cs="Calibri"/>
          <w:sz w:val="22"/>
          <w:szCs w:val="22"/>
        </w:rPr>
        <w:t xml:space="preserve"> </w:t>
      </w:r>
      <w:r w:rsidR="00644142">
        <w:rPr>
          <w:rFonts w:ascii="Calibri" w:hAnsi="Calibri" w:cs="Calibri"/>
          <w:sz w:val="22"/>
          <w:szCs w:val="22"/>
        </w:rPr>
        <w:t xml:space="preserve">editado posteriormente a su liberación, el Teniente Coronel Eduardo Pérez Ortíz </w:t>
      </w:r>
      <w:r>
        <w:rPr>
          <w:rFonts w:ascii="Calibri" w:hAnsi="Calibri" w:cs="Calibri"/>
          <w:sz w:val="22"/>
          <w:szCs w:val="22"/>
        </w:rPr>
        <w:t>expuso las dificultades que vivió durante el asedio, el h</w:t>
      </w:r>
      <w:r w:rsidR="00AF64B4">
        <w:rPr>
          <w:rFonts w:ascii="Calibri" w:hAnsi="Calibri" w:cs="Calibri"/>
          <w:sz w:val="22"/>
          <w:szCs w:val="22"/>
        </w:rPr>
        <w:t>orrible y deshonroso</w:t>
      </w:r>
      <w:r>
        <w:rPr>
          <w:rFonts w:ascii="Calibri" w:hAnsi="Calibri" w:cs="Calibri"/>
          <w:sz w:val="22"/>
          <w:szCs w:val="22"/>
        </w:rPr>
        <w:t xml:space="preserve"> cautiverio</w:t>
      </w:r>
      <w:r w:rsidR="00AF64B4">
        <w:rPr>
          <w:rFonts w:ascii="Calibri" w:hAnsi="Calibri" w:cs="Calibri"/>
          <w:sz w:val="22"/>
          <w:szCs w:val="22"/>
        </w:rPr>
        <w:t>. S</w:t>
      </w:r>
      <w:r w:rsidR="00644142">
        <w:rPr>
          <w:rFonts w:ascii="Calibri" w:hAnsi="Calibri" w:cs="Calibri"/>
          <w:sz w:val="22"/>
          <w:szCs w:val="22"/>
        </w:rPr>
        <w:t>in embargo,</w:t>
      </w:r>
      <w:r>
        <w:rPr>
          <w:rFonts w:ascii="Calibri" w:hAnsi="Calibri" w:cs="Calibri"/>
          <w:sz w:val="22"/>
          <w:szCs w:val="22"/>
        </w:rPr>
        <w:t xml:space="preserve"> no expuso qué hubiese sucedido en caso de haberse quedado en Dar Drius, tal como defendió los primeros días del desastre</w:t>
      </w:r>
      <w:r w:rsidR="00AF64B4">
        <w:rPr>
          <w:rFonts w:ascii="Calibri" w:hAnsi="Calibri" w:cs="Calibri"/>
          <w:sz w:val="22"/>
          <w:szCs w:val="22"/>
        </w:rPr>
        <w:t xml:space="preserve"> frente al General Felipe Navarro. No realizó mención</w:t>
      </w:r>
      <w:r w:rsidR="00644142">
        <w:rPr>
          <w:rFonts w:ascii="Calibri" w:hAnsi="Calibri" w:cs="Calibri"/>
          <w:sz w:val="22"/>
          <w:szCs w:val="22"/>
        </w:rPr>
        <w:t xml:space="preserve"> </w:t>
      </w:r>
      <w:r w:rsidR="00AF64B4">
        <w:rPr>
          <w:rFonts w:ascii="Calibri" w:hAnsi="Calibri" w:cs="Calibri"/>
          <w:sz w:val="22"/>
          <w:szCs w:val="22"/>
        </w:rPr>
        <w:t>alguna o probabilidad</w:t>
      </w:r>
      <w:r w:rsidR="00644142">
        <w:rPr>
          <w:rFonts w:ascii="Calibri" w:hAnsi="Calibri" w:cs="Calibri"/>
          <w:sz w:val="22"/>
          <w:szCs w:val="22"/>
        </w:rPr>
        <w:t xml:space="preserve"> de</w:t>
      </w:r>
      <w:r w:rsidR="00AF64B4">
        <w:rPr>
          <w:rFonts w:ascii="Calibri" w:hAnsi="Calibri" w:cs="Calibri"/>
          <w:sz w:val="22"/>
          <w:szCs w:val="22"/>
        </w:rPr>
        <w:t xml:space="preserve"> haber sido</w:t>
      </w:r>
      <w:r w:rsidR="00644142">
        <w:rPr>
          <w:rFonts w:ascii="Calibri" w:hAnsi="Calibri" w:cs="Calibri"/>
          <w:sz w:val="22"/>
          <w:szCs w:val="22"/>
        </w:rPr>
        <w:t xml:space="preserve"> un desastre mayor.</w:t>
      </w:r>
    </w:p>
    <w:p w14:paraId="58E220A7" w14:textId="7CE916D6" w:rsidR="00C1783E" w:rsidRDefault="000B0108" w:rsidP="00743211">
      <w:pPr>
        <w:jc w:val="both"/>
        <w:rPr>
          <w:rFonts w:ascii="Calibri" w:hAnsi="Calibri" w:cs="Calibri"/>
          <w:sz w:val="22"/>
          <w:szCs w:val="22"/>
        </w:rPr>
      </w:pPr>
      <w:r>
        <w:rPr>
          <w:rFonts w:ascii="Calibri" w:hAnsi="Calibri" w:cs="Calibri"/>
          <w:sz w:val="22"/>
          <w:szCs w:val="22"/>
        </w:rPr>
        <w:t>Durante el tiempo que duró el asedio</w:t>
      </w:r>
      <w:r w:rsidR="00644142">
        <w:rPr>
          <w:rFonts w:ascii="Calibri" w:hAnsi="Calibri" w:cs="Calibri"/>
          <w:sz w:val="22"/>
          <w:szCs w:val="22"/>
        </w:rPr>
        <w:t xml:space="preserve"> </w:t>
      </w:r>
      <w:r w:rsidR="0063114F" w:rsidRPr="0063114F">
        <w:rPr>
          <w:rFonts w:ascii="Calibri" w:hAnsi="Calibri" w:cs="Calibri"/>
          <w:sz w:val="22"/>
          <w:szCs w:val="22"/>
        </w:rPr>
        <w:t>de Monte Arruit</w:t>
      </w:r>
      <w:r w:rsidR="00644142">
        <w:rPr>
          <w:rFonts w:ascii="Calibri" w:hAnsi="Calibri" w:cs="Calibri"/>
          <w:sz w:val="22"/>
          <w:szCs w:val="22"/>
        </w:rPr>
        <w:t>, la guarnición del campamento</w:t>
      </w:r>
      <w:r w:rsidR="0063114F" w:rsidRPr="0063114F">
        <w:rPr>
          <w:rFonts w:ascii="Calibri" w:hAnsi="Calibri" w:cs="Calibri"/>
          <w:sz w:val="22"/>
          <w:szCs w:val="22"/>
        </w:rPr>
        <w:t xml:space="preserve"> se mantuvo en</w:t>
      </w:r>
      <w:r w:rsidR="00644142">
        <w:rPr>
          <w:rFonts w:ascii="Calibri" w:hAnsi="Calibri" w:cs="Calibri"/>
          <w:sz w:val="22"/>
          <w:szCs w:val="22"/>
        </w:rPr>
        <w:t xml:space="preserve"> </w:t>
      </w:r>
      <w:r w:rsidR="0063114F" w:rsidRPr="0063114F">
        <w:rPr>
          <w:rFonts w:ascii="Calibri" w:hAnsi="Calibri" w:cs="Calibri"/>
          <w:sz w:val="22"/>
          <w:szCs w:val="22"/>
        </w:rPr>
        <w:t>condiciones infrahumanas, con grandes dificultades</w:t>
      </w:r>
      <w:r w:rsidR="0063114F">
        <w:rPr>
          <w:rFonts w:ascii="Calibri" w:hAnsi="Calibri" w:cs="Calibri"/>
          <w:sz w:val="22"/>
          <w:szCs w:val="22"/>
        </w:rPr>
        <w:t xml:space="preserve"> </w:t>
      </w:r>
      <w:r w:rsidR="0063114F" w:rsidRPr="0063114F">
        <w:rPr>
          <w:rFonts w:ascii="Calibri" w:hAnsi="Calibri" w:cs="Calibri"/>
          <w:sz w:val="22"/>
          <w:szCs w:val="22"/>
        </w:rPr>
        <w:t>para hacer las aguadas</w:t>
      </w:r>
      <w:r>
        <w:rPr>
          <w:rFonts w:ascii="Calibri" w:hAnsi="Calibri" w:cs="Calibri"/>
          <w:sz w:val="22"/>
          <w:szCs w:val="22"/>
        </w:rPr>
        <w:t>. Los soldados y los oficiales</w:t>
      </w:r>
      <w:r w:rsidR="0063114F" w:rsidRPr="0063114F">
        <w:rPr>
          <w:rFonts w:ascii="Calibri" w:hAnsi="Calibri" w:cs="Calibri"/>
          <w:sz w:val="22"/>
          <w:szCs w:val="22"/>
        </w:rPr>
        <w:t xml:space="preserve"> siempre </w:t>
      </w:r>
      <w:r>
        <w:rPr>
          <w:rFonts w:ascii="Calibri" w:hAnsi="Calibri" w:cs="Calibri"/>
          <w:sz w:val="22"/>
          <w:szCs w:val="22"/>
        </w:rPr>
        <w:t xml:space="preserve">estuvieron </w:t>
      </w:r>
      <w:r w:rsidR="0063114F" w:rsidRPr="0063114F">
        <w:rPr>
          <w:rFonts w:ascii="Calibri" w:hAnsi="Calibri" w:cs="Calibri"/>
          <w:sz w:val="22"/>
          <w:szCs w:val="22"/>
        </w:rPr>
        <w:t>dominad</w:t>
      </w:r>
      <w:r>
        <w:rPr>
          <w:rFonts w:ascii="Calibri" w:hAnsi="Calibri" w:cs="Calibri"/>
          <w:sz w:val="22"/>
          <w:szCs w:val="22"/>
        </w:rPr>
        <w:t>os</w:t>
      </w:r>
      <w:r w:rsidR="0063114F" w:rsidRPr="0063114F">
        <w:rPr>
          <w:rFonts w:ascii="Calibri" w:hAnsi="Calibri" w:cs="Calibri"/>
          <w:sz w:val="22"/>
          <w:szCs w:val="22"/>
        </w:rPr>
        <w:t xml:space="preserve"> por la sed y </w:t>
      </w:r>
      <w:r>
        <w:rPr>
          <w:rFonts w:ascii="Calibri" w:hAnsi="Calibri" w:cs="Calibri"/>
          <w:sz w:val="22"/>
          <w:szCs w:val="22"/>
        </w:rPr>
        <w:t xml:space="preserve">por el fuego que </w:t>
      </w:r>
      <w:r w:rsidR="0063114F" w:rsidRPr="0063114F">
        <w:rPr>
          <w:rFonts w:ascii="Calibri" w:hAnsi="Calibri" w:cs="Calibri"/>
          <w:sz w:val="22"/>
          <w:szCs w:val="22"/>
        </w:rPr>
        <w:t>hostig</w:t>
      </w:r>
      <w:r>
        <w:rPr>
          <w:rFonts w:ascii="Calibri" w:hAnsi="Calibri" w:cs="Calibri"/>
          <w:sz w:val="22"/>
          <w:szCs w:val="22"/>
        </w:rPr>
        <w:t>ó la posición,</w:t>
      </w:r>
      <w:r w:rsidR="00AF64B4">
        <w:rPr>
          <w:rFonts w:ascii="Calibri" w:hAnsi="Calibri" w:cs="Calibri"/>
          <w:sz w:val="22"/>
          <w:szCs w:val="22"/>
        </w:rPr>
        <w:t xml:space="preserve"> llevado a cabo</w:t>
      </w:r>
      <w:r>
        <w:rPr>
          <w:rFonts w:ascii="Calibri" w:hAnsi="Calibri" w:cs="Calibri"/>
          <w:sz w:val="22"/>
          <w:szCs w:val="22"/>
        </w:rPr>
        <w:t xml:space="preserve"> por las</w:t>
      </w:r>
      <w:r w:rsidR="0063114F" w:rsidRPr="0063114F">
        <w:rPr>
          <w:rFonts w:ascii="Calibri" w:hAnsi="Calibri" w:cs="Calibri"/>
          <w:sz w:val="22"/>
          <w:szCs w:val="22"/>
        </w:rPr>
        <w:t xml:space="preserve"> piezas de artillería</w:t>
      </w:r>
      <w:r w:rsidR="0063114F">
        <w:rPr>
          <w:rFonts w:ascii="Calibri" w:hAnsi="Calibri" w:cs="Calibri"/>
          <w:sz w:val="22"/>
          <w:szCs w:val="22"/>
        </w:rPr>
        <w:t xml:space="preserve"> </w:t>
      </w:r>
      <w:r w:rsidR="00AF64B4">
        <w:rPr>
          <w:rFonts w:ascii="Calibri" w:hAnsi="Calibri" w:cs="Calibri"/>
          <w:sz w:val="22"/>
          <w:szCs w:val="22"/>
        </w:rPr>
        <w:t>que capturaron</w:t>
      </w:r>
      <w:r w:rsidR="0063114F" w:rsidRPr="0063114F">
        <w:rPr>
          <w:rFonts w:ascii="Calibri" w:hAnsi="Calibri" w:cs="Calibri"/>
          <w:sz w:val="22"/>
          <w:szCs w:val="22"/>
        </w:rPr>
        <w:t xml:space="preserve"> l</w:t>
      </w:r>
      <w:r w:rsidR="00644142">
        <w:rPr>
          <w:rFonts w:ascii="Calibri" w:hAnsi="Calibri" w:cs="Calibri"/>
          <w:sz w:val="22"/>
          <w:szCs w:val="22"/>
        </w:rPr>
        <w:t>as harkas insurgentes</w:t>
      </w:r>
      <w:r w:rsidR="0063114F" w:rsidRPr="0063114F">
        <w:rPr>
          <w:rFonts w:ascii="Calibri" w:hAnsi="Calibri" w:cs="Calibri"/>
          <w:sz w:val="22"/>
          <w:szCs w:val="22"/>
        </w:rPr>
        <w:t xml:space="preserve">. </w:t>
      </w:r>
      <w:r w:rsidR="00C1783E">
        <w:rPr>
          <w:rFonts w:ascii="Calibri" w:hAnsi="Calibri" w:cs="Calibri"/>
          <w:sz w:val="22"/>
          <w:szCs w:val="22"/>
        </w:rPr>
        <w:t xml:space="preserve">La carencia de medios sanitarios fue otra de las principales causas que </w:t>
      </w:r>
      <w:r w:rsidR="003D516C">
        <w:rPr>
          <w:rFonts w:ascii="Calibri" w:hAnsi="Calibri" w:cs="Calibri"/>
          <w:sz w:val="22"/>
          <w:szCs w:val="22"/>
        </w:rPr>
        <w:t xml:space="preserve">llevaron al aumento </w:t>
      </w:r>
      <w:r w:rsidR="00C1783E">
        <w:rPr>
          <w:rFonts w:ascii="Calibri" w:hAnsi="Calibri" w:cs="Calibri"/>
          <w:sz w:val="22"/>
          <w:szCs w:val="22"/>
        </w:rPr>
        <w:t>las bajas en el campamento al no poder detener infecciones</w:t>
      </w:r>
      <w:r w:rsidR="003D516C">
        <w:rPr>
          <w:rFonts w:ascii="Calibri" w:hAnsi="Calibri" w:cs="Calibri"/>
          <w:sz w:val="22"/>
          <w:szCs w:val="22"/>
        </w:rPr>
        <w:t>,</w:t>
      </w:r>
      <w:r w:rsidR="00C1783E">
        <w:rPr>
          <w:rFonts w:ascii="Calibri" w:hAnsi="Calibri" w:cs="Calibri"/>
          <w:sz w:val="22"/>
          <w:szCs w:val="22"/>
        </w:rPr>
        <w:t xml:space="preserve"> </w:t>
      </w:r>
      <w:r w:rsidR="00AF64B4">
        <w:rPr>
          <w:rFonts w:ascii="Calibri" w:hAnsi="Calibri" w:cs="Calibri"/>
          <w:sz w:val="22"/>
          <w:szCs w:val="22"/>
        </w:rPr>
        <w:t>hemorragias</w:t>
      </w:r>
      <w:r w:rsidR="00C1783E">
        <w:rPr>
          <w:rFonts w:ascii="Calibri" w:hAnsi="Calibri" w:cs="Calibri"/>
          <w:sz w:val="22"/>
          <w:szCs w:val="22"/>
        </w:rPr>
        <w:t xml:space="preserve"> o aplicar medios quirúrgicos para limpiar heridas </w:t>
      </w:r>
      <w:r w:rsidR="00AF64B4">
        <w:rPr>
          <w:rFonts w:ascii="Calibri" w:hAnsi="Calibri" w:cs="Calibri"/>
          <w:sz w:val="22"/>
          <w:szCs w:val="22"/>
        </w:rPr>
        <w:t>producidas por las balas y la artillería de las harkas insurgentes.</w:t>
      </w:r>
    </w:p>
    <w:p w14:paraId="3590B0E1" w14:textId="2303F638" w:rsidR="00C1783E" w:rsidRPr="00AF64B4" w:rsidRDefault="00743211" w:rsidP="00743211">
      <w:pPr>
        <w:jc w:val="both"/>
        <w:rPr>
          <w:rFonts w:ascii="Calibri" w:hAnsi="Calibri" w:cs="Calibri"/>
          <w:i/>
          <w:iCs/>
          <w:sz w:val="22"/>
          <w:szCs w:val="22"/>
        </w:rPr>
      </w:pPr>
      <w:r>
        <w:rPr>
          <w:rFonts w:ascii="Calibri" w:hAnsi="Calibri" w:cs="Calibri"/>
          <w:sz w:val="22"/>
          <w:szCs w:val="22"/>
        </w:rPr>
        <w:t xml:space="preserve">El día 7 de agosto de 1921, el General Felipe Navarro envió un mensaje al Alto Comisario General Dámaso Berenguer; </w:t>
      </w:r>
      <w:r>
        <w:rPr>
          <w:rFonts w:ascii="Calibri" w:hAnsi="Calibri" w:cs="Calibri"/>
          <w:i/>
          <w:iCs/>
          <w:sz w:val="22"/>
          <w:szCs w:val="22"/>
        </w:rPr>
        <w:t>«…</w:t>
      </w:r>
      <w:r w:rsidRPr="00743211">
        <w:rPr>
          <w:rFonts w:ascii="Calibri" w:hAnsi="Calibri" w:cs="Calibri"/>
          <w:i/>
          <w:iCs/>
          <w:sz w:val="22"/>
          <w:szCs w:val="22"/>
        </w:rPr>
        <w:t>Po</w:t>
      </w:r>
      <w:r>
        <w:rPr>
          <w:rFonts w:ascii="Calibri" w:hAnsi="Calibri" w:cs="Calibri"/>
          <w:i/>
          <w:iCs/>
          <w:sz w:val="22"/>
          <w:szCs w:val="22"/>
        </w:rPr>
        <w:t>l</w:t>
      </w:r>
      <w:r w:rsidRPr="00743211">
        <w:rPr>
          <w:rFonts w:ascii="Calibri" w:hAnsi="Calibri" w:cs="Calibri"/>
          <w:i/>
          <w:iCs/>
          <w:sz w:val="22"/>
          <w:szCs w:val="22"/>
        </w:rPr>
        <w:t>ic</w:t>
      </w:r>
      <w:r>
        <w:rPr>
          <w:rFonts w:ascii="Calibri" w:hAnsi="Calibri" w:cs="Calibri"/>
          <w:i/>
          <w:iCs/>
          <w:sz w:val="22"/>
          <w:szCs w:val="22"/>
        </w:rPr>
        <w:t>í</w:t>
      </w:r>
      <w:r w:rsidRPr="00743211">
        <w:rPr>
          <w:rFonts w:ascii="Calibri" w:hAnsi="Calibri" w:cs="Calibri"/>
          <w:i/>
          <w:iCs/>
          <w:sz w:val="22"/>
          <w:szCs w:val="22"/>
        </w:rPr>
        <w:t>a y chusma</w:t>
      </w:r>
      <w:r>
        <w:rPr>
          <w:rFonts w:ascii="Calibri" w:hAnsi="Calibri" w:cs="Calibri"/>
          <w:i/>
          <w:iCs/>
          <w:sz w:val="22"/>
          <w:szCs w:val="22"/>
        </w:rPr>
        <w:t xml:space="preserve"> </w:t>
      </w:r>
      <w:r w:rsidRPr="00743211">
        <w:rPr>
          <w:rFonts w:ascii="Calibri" w:hAnsi="Calibri" w:cs="Calibri"/>
          <w:i/>
          <w:iCs/>
          <w:sz w:val="22"/>
          <w:szCs w:val="22"/>
        </w:rPr>
        <w:t>que le rodea ha que</w:t>
      </w:r>
      <w:r>
        <w:rPr>
          <w:rFonts w:ascii="Calibri" w:hAnsi="Calibri" w:cs="Calibri"/>
          <w:i/>
          <w:iCs/>
          <w:sz w:val="22"/>
          <w:szCs w:val="22"/>
        </w:rPr>
        <w:t>ri</w:t>
      </w:r>
      <w:r w:rsidRPr="00743211">
        <w:rPr>
          <w:rFonts w:ascii="Calibri" w:hAnsi="Calibri" w:cs="Calibri"/>
          <w:i/>
          <w:iCs/>
          <w:sz w:val="22"/>
          <w:szCs w:val="22"/>
        </w:rPr>
        <w:t>do vanas veces negociar</w:t>
      </w:r>
      <w:r>
        <w:rPr>
          <w:rFonts w:ascii="Calibri" w:hAnsi="Calibri" w:cs="Calibri"/>
          <w:i/>
          <w:iCs/>
          <w:sz w:val="22"/>
          <w:szCs w:val="22"/>
        </w:rPr>
        <w:t xml:space="preserve"> </w:t>
      </w:r>
      <w:r w:rsidRPr="00743211">
        <w:rPr>
          <w:rFonts w:ascii="Calibri" w:hAnsi="Calibri" w:cs="Calibri"/>
          <w:i/>
          <w:iCs/>
          <w:sz w:val="22"/>
          <w:szCs w:val="22"/>
        </w:rPr>
        <w:t>entrega de campamento, y como carecen de</w:t>
      </w:r>
      <w:r>
        <w:rPr>
          <w:rFonts w:ascii="Calibri" w:hAnsi="Calibri" w:cs="Calibri"/>
          <w:i/>
          <w:iCs/>
          <w:sz w:val="22"/>
          <w:szCs w:val="22"/>
        </w:rPr>
        <w:t xml:space="preserve"> </w:t>
      </w:r>
      <w:r w:rsidRPr="00743211">
        <w:rPr>
          <w:rFonts w:ascii="Calibri" w:hAnsi="Calibri" w:cs="Calibri"/>
          <w:i/>
          <w:iCs/>
          <w:sz w:val="22"/>
          <w:szCs w:val="22"/>
        </w:rPr>
        <w:t>garantías, me he negado y ha vuelto cañoneo</w:t>
      </w:r>
      <w:r>
        <w:rPr>
          <w:rFonts w:ascii="Calibri" w:hAnsi="Calibri" w:cs="Calibri"/>
          <w:i/>
          <w:iCs/>
          <w:sz w:val="22"/>
          <w:szCs w:val="22"/>
        </w:rPr>
        <w:t>…»</w:t>
      </w:r>
      <w:r w:rsidR="00AF64B4">
        <w:rPr>
          <w:rFonts w:ascii="Calibri" w:hAnsi="Calibri" w:cs="Calibri"/>
          <w:i/>
          <w:iCs/>
          <w:sz w:val="22"/>
          <w:szCs w:val="22"/>
        </w:rPr>
        <w:t xml:space="preserve">. </w:t>
      </w:r>
      <w:r w:rsidR="00C1783E">
        <w:rPr>
          <w:rFonts w:ascii="Calibri" w:hAnsi="Calibri" w:cs="Calibri"/>
          <w:sz w:val="22"/>
          <w:szCs w:val="22"/>
        </w:rPr>
        <w:t>El ánimo del General Felipe Navarro siempre se mantuvo elevado</w:t>
      </w:r>
      <w:r w:rsidR="003D516C">
        <w:rPr>
          <w:rFonts w:ascii="Calibri" w:hAnsi="Calibri" w:cs="Calibri"/>
          <w:sz w:val="22"/>
          <w:szCs w:val="22"/>
        </w:rPr>
        <w:t>, visitaba todas las zonas defensivas, iba en camisa, con el fajín de General y pistola en mano.</w:t>
      </w:r>
      <w:r w:rsidR="00C1783E">
        <w:rPr>
          <w:rFonts w:ascii="Calibri" w:hAnsi="Calibri" w:cs="Calibri"/>
          <w:sz w:val="22"/>
          <w:szCs w:val="22"/>
        </w:rPr>
        <w:t xml:space="preserve"> A</w:t>
      </w:r>
      <w:r w:rsidR="00AF64B4">
        <w:rPr>
          <w:rFonts w:ascii="Calibri" w:hAnsi="Calibri" w:cs="Calibri"/>
          <w:sz w:val="22"/>
          <w:szCs w:val="22"/>
        </w:rPr>
        <w:t xml:space="preserve"> pesar mostrar una imagen firme,</w:t>
      </w:r>
      <w:r w:rsidR="003D516C">
        <w:rPr>
          <w:rFonts w:ascii="Calibri" w:hAnsi="Calibri" w:cs="Calibri"/>
          <w:sz w:val="22"/>
          <w:szCs w:val="22"/>
        </w:rPr>
        <w:t xml:space="preserve"> el 7 de agosto de 1921 </w:t>
      </w:r>
      <w:r w:rsidR="00AF64B4">
        <w:rPr>
          <w:rFonts w:ascii="Calibri" w:hAnsi="Calibri" w:cs="Calibri"/>
          <w:sz w:val="22"/>
          <w:szCs w:val="22"/>
        </w:rPr>
        <w:t>perdió la vida el Teniente Coronel Fernando Primo de Rivera y Orbaneja, Jefe del Regimiento de Cazadores de Alcántara nº14</w:t>
      </w:r>
      <w:r w:rsidR="003D516C">
        <w:rPr>
          <w:rFonts w:ascii="Calibri" w:hAnsi="Calibri" w:cs="Calibri"/>
          <w:sz w:val="22"/>
          <w:szCs w:val="22"/>
        </w:rPr>
        <w:t>, hecho que desanimó al General Felipe Navarro.</w:t>
      </w:r>
    </w:p>
    <w:p w14:paraId="7789E765" w14:textId="612F7227" w:rsidR="00743211" w:rsidRDefault="00644142" w:rsidP="00743211">
      <w:pPr>
        <w:jc w:val="both"/>
        <w:rPr>
          <w:rFonts w:ascii="Calibri" w:hAnsi="Calibri" w:cs="Calibri"/>
          <w:sz w:val="22"/>
          <w:szCs w:val="22"/>
        </w:rPr>
      </w:pPr>
      <w:r>
        <w:rPr>
          <w:rFonts w:ascii="Calibri" w:hAnsi="Calibri" w:cs="Calibri"/>
          <w:sz w:val="22"/>
          <w:szCs w:val="22"/>
        </w:rPr>
        <w:t>E</w:t>
      </w:r>
      <w:r w:rsidR="006053CC" w:rsidRPr="006053CC">
        <w:rPr>
          <w:rFonts w:ascii="Calibri" w:hAnsi="Calibri" w:cs="Calibri"/>
          <w:sz w:val="22"/>
          <w:szCs w:val="22"/>
        </w:rPr>
        <w:t xml:space="preserve">l día </w:t>
      </w:r>
      <w:r w:rsidR="00AB2A5C">
        <w:rPr>
          <w:rFonts w:ascii="Calibri" w:hAnsi="Calibri" w:cs="Calibri"/>
          <w:sz w:val="22"/>
          <w:szCs w:val="22"/>
        </w:rPr>
        <w:t>0</w:t>
      </w:r>
      <w:r>
        <w:rPr>
          <w:rFonts w:ascii="Calibri" w:hAnsi="Calibri" w:cs="Calibri"/>
          <w:sz w:val="22"/>
          <w:szCs w:val="22"/>
        </w:rPr>
        <w:t>8</w:t>
      </w:r>
      <w:r w:rsidR="006053CC" w:rsidRPr="006053CC">
        <w:rPr>
          <w:rFonts w:ascii="Calibri" w:hAnsi="Calibri" w:cs="Calibri"/>
          <w:sz w:val="22"/>
          <w:szCs w:val="22"/>
        </w:rPr>
        <w:t xml:space="preserve"> de agosto de 192</w:t>
      </w:r>
      <w:r>
        <w:rPr>
          <w:rFonts w:ascii="Calibri" w:hAnsi="Calibri" w:cs="Calibri"/>
          <w:sz w:val="22"/>
          <w:szCs w:val="22"/>
        </w:rPr>
        <w:t xml:space="preserve">1, </w:t>
      </w:r>
      <w:r w:rsidR="00743211">
        <w:rPr>
          <w:rFonts w:ascii="Calibri" w:hAnsi="Calibri" w:cs="Calibri"/>
          <w:sz w:val="22"/>
          <w:szCs w:val="22"/>
        </w:rPr>
        <w:t>la respuesta del Alto Comisario General Dámaso Berenguer al telegrama anterior fue</w:t>
      </w:r>
      <w:r w:rsidR="00743211" w:rsidRPr="00743211">
        <w:rPr>
          <w:rFonts w:ascii="Calibri" w:hAnsi="Calibri" w:cs="Calibri"/>
          <w:i/>
          <w:iCs/>
          <w:sz w:val="22"/>
          <w:szCs w:val="22"/>
        </w:rPr>
        <w:t xml:space="preserve">; «…Si no han llegado emisarios [refiriéndose el Alto Comisario General Dámaso Berenguer, a la representación que Abd-el-Krim prometió enviaba] le autorizo para tratar con enemigo que le rodea [la chusma que </w:t>
      </w:r>
      <w:r w:rsidR="00EF77DC">
        <w:rPr>
          <w:rFonts w:ascii="Calibri" w:hAnsi="Calibri" w:cs="Calibri"/>
          <w:i/>
          <w:iCs/>
          <w:sz w:val="22"/>
          <w:szCs w:val="22"/>
        </w:rPr>
        <w:t>a</w:t>
      </w:r>
      <w:r w:rsidR="00743211" w:rsidRPr="00743211">
        <w:rPr>
          <w:rFonts w:ascii="Calibri" w:hAnsi="Calibri" w:cs="Calibri"/>
          <w:i/>
          <w:iCs/>
          <w:sz w:val="22"/>
          <w:szCs w:val="22"/>
        </w:rPr>
        <w:t xml:space="preserve">l General Felipe Navarro no le inspiraba confianza] aun a base de entrega de armas, pues mi principal deseo, una vez extremada la defensa al punto que lo han hecho, es salvar vidas esos héroes, en </w:t>
      </w:r>
      <w:r w:rsidR="00EF77DC">
        <w:rPr>
          <w:rFonts w:ascii="Calibri" w:hAnsi="Calibri" w:cs="Calibri"/>
          <w:i/>
          <w:iCs/>
          <w:sz w:val="22"/>
          <w:szCs w:val="22"/>
        </w:rPr>
        <w:t>l</w:t>
      </w:r>
      <w:r w:rsidR="00743211" w:rsidRPr="00743211">
        <w:rPr>
          <w:rFonts w:ascii="Calibri" w:hAnsi="Calibri" w:cs="Calibri"/>
          <w:i/>
          <w:iCs/>
          <w:sz w:val="22"/>
          <w:szCs w:val="22"/>
        </w:rPr>
        <w:t>os que tiene puesta la vida España entera, que los admira…»</w:t>
      </w:r>
      <w:r w:rsidR="00AF64B4">
        <w:rPr>
          <w:rFonts w:ascii="Calibri" w:hAnsi="Calibri" w:cs="Calibri"/>
          <w:sz w:val="22"/>
          <w:szCs w:val="22"/>
        </w:rPr>
        <w:t xml:space="preserve">. El General Felipe Navarro perdió a su leal Comandante de Estado Mayor Eloy Gómez Simeoni el 5 de agosto de 1921 y al </w:t>
      </w:r>
      <w:r w:rsidR="00AF64B4">
        <w:rPr>
          <w:rFonts w:ascii="Calibri" w:hAnsi="Calibri" w:cs="Calibri"/>
          <w:sz w:val="22"/>
          <w:szCs w:val="22"/>
        </w:rPr>
        <w:t>Teniente Coronel Fernando Primo de Rivera y Orbaneja</w:t>
      </w:r>
      <w:r w:rsidR="00AF64B4">
        <w:rPr>
          <w:rFonts w:ascii="Calibri" w:hAnsi="Calibri" w:cs="Calibri"/>
          <w:sz w:val="22"/>
          <w:szCs w:val="22"/>
        </w:rPr>
        <w:t xml:space="preserve">. Ya sólo tenía a los Comandantes Jesús Villar y Gómez Zaragoza. </w:t>
      </w:r>
    </w:p>
    <w:p w14:paraId="5CC454A1" w14:textId="013204B7" w:rsidR="00205B94" w:rsidRPr="00743211" w:rsidRDefault="00AF64B4" w:rsidP="00743211">
      <w:pPr>
        <w:jc w:val="both"/>
        <w:rPr>
          <w:rFonts w:ascii="Calibri" w:hAnsi="Calibri" w:cs="Calibri"/>
          <w:i/>
          <w:iCs/>
          <w:sz w:val="22"/>
          <w:szCs w:val="22"/>
        </w:rPr>
      </w:pPr>
      <w:r>
        <w:rPr>
          <w:rFonts w:ascii="Calibri" w:hAnsi="Calibri" w:cs="Calibri"/>
          <w:sz w:val="22"/>
          <w:szCs w:val="22"/>
        </w:rPr>
        <w:lastRenderedPageBreak/>
        <w:t xml:space="preserve">El Teniente Coronel Eduardo Pérez Ortiz, tal como afirmó, se mantuvo al margen de las negociaciones con los líderes de las harkas insurgentes, y d ellos asuntos del Cuartel General, organizando la defensa de las diferentes unidades en el campamento de Monte Arruit. </w:t>
      </w:r>
      <w:r w:rsidR="00743211">
        <w:rPr>
          <w:rFonts w:ascii="Calibri" w:hAnsi="Calibri" w:cs="Calibri"/>
          <w:sz w:val="22"/>
          <w:szCs w:val="22"/>
        </w:rPr>
        <w:t>E</w:t>
      </w:r>
      <w:r w:rsidR="00F16283">
        <w:rPr>
          <w:rFonts w:ascii="Calibri" w:hAnsi="Calibri" w:cs="Calibri"/>
          <w:sz w:val="22"/>
          <w:szCs w:val="22"/>
        </w:rPr>
        <w:t>l General Felipe Navarro</w:t>
      </w:r>
      <w:r w:rsidR="00205B94">
        <w:rPr>
          <w:rFonts w:ascii="Calibri" w:hAnsi="Calibri" w:cs="Calibri"/>
          <w:sz w:val="22"/>
          <w:szCs w:val="22"/>
        </w:rPr>
        <w:t>, el Co</w:t>
      </w:r>
      <w:r w:rsidR="00EF77DC">
        <w:rPr>
          <w:rFonts w:ascii="Calibri" w:hAnsi="Calibri" w:cs="Calibri"/>
          <w:sz w:val="22"/>
          <w:szCs w:val="22"/>
        </w:rPr>
        <w:t>mandante José Gómez Zaragoza</w:t>
      </w:r>
      <w:r w:rsidR="00205B94">
        <w:rPr>
          <w:rFonts w:ascii="Calibri" w:hAnsi="Calibri" w:cs="Calibri"/>
          <w:sz w:val="22"/>
          <w:szCs w:val="22"/>
        </w:rPr>
        <w:t xml:space="preserve"> y el Comandante Jesús Villar Alvarado</w:t>
      </w:r>
      <w:r w:rsidR="00F16283">
        <w:rPr>
          <w:rFonts w:ascii="Calibri" w:hAnsi="Calibri" w:cs="Calibri"/>
          <w:sz w:val="22"/>
          <w:szCs w:val="22"/>
        </w:rPr>
        <w:t xml:space="preserve"> </w:t>
      </w:r>
      <w:r w:rsidR="00743211">
        <w:rPr>
          <w:rFonts w:ascii="Calibri" w:hAnsi="Calibri" w:cs="Calibri"/>
          <w:sz w:val="22"/>
          <w:szCs w:val="22"/>
        </w:rPr>
        <w:t xml:space="preserve">mantuvieron un breve encuentro </w:t>
      </w:r>
      <w:r w:rsidR="00F16283">
        <w:rPr>
          <w:rFonts w:ascii="Calibri" w:hAnsi="Calibri" w:cs="Calibri"/>
          <w:sz w:val="22"/>
          <w:szCs w:val="22"/>
        </w:rPr>
        <w:t>con el Kaid Ben-Chelal el Jefe</w:t>
      </w:r>
      <w:r w:rsidR="00644142">
        <w:rPr>
          <w:rFonts w:ascii="Calibri" w:hAnsi="Calibri" w:cs="Calibri"/>
          <w:sz w:val="22"/>
          <w:szCs w:val="22"/>
        </w:rPr>
        <w:t xml:space="preserve"> rifeño</w:t>
      </w:r>
      <w:r w:rsidR="00F16283">
        <w:rPr>
          <w:rFonts w:ascii="Calibri" w:hAnsi="Calibri" w:cs="Calibri"/>
          <w:sz w:val="22"/>
          <w:szCs w:val="22"/>
        </w:rPr>
        <w:t xml:space="preserve"> Kaddur-Namar, y otros</w:t>
      </w:r>
      <w:r w:rsidR="006053CC" w:rsidRPr="006053CC">
        <w:rPr>
          <w:rFonts w:ascii="Calibri" w:hAnsi="Calibri" w:cs="Calibri"/>
          <w:sz w:val="22"/>
          <w:szCs w:val="22"/>
        </w:rPr>
        <w:t xml:space="preserve"> jefes de las Harkas insurgentes</w:t>
      </w:r>
      <w:r w:rsidR="00644142">
        <w:rPr>
          <w:rFonts w:ascii="Calibri" w:hAnsi="Calibri" w:cs="Calibri"/>
          <w:sz w:val="22"/>
          <w:szCs w:val="22"/>
        </w:rPr>
        <w:t>. En un principio s</w:t>
      </w:r>
      <w:r w:rsidR="00F16283">
        <w:rPr>
          <w:rFonts w:ascii="Calibri" w:hAnsi="Calibri" w:cs="Calibri"/>
          <w:sz w:val="22"/>
          <w:szCs w:val="22"/>
        </w:rPr>
        <w:t xml:space="preserve">e acordó </w:t>
      </w:r>
      <w:r w:rsidR="006053CC" w:rsidRPr="006053CC">
        <w:rPr>
          <w:rFonts w:ascii="Calibri" w:hAnsi="Calibri" w:cs="Calibri"/>
          <w:sz w:val="22"/>
          <w:szCs w:val="22"/>
        </w:rPr>
        <w:t xml:space="preserve">la entrega del poblado y de la posición de Monte Arruit, el armamento y la munición a cambio de la libertad y la protección de la guarnición hasta La Plaza de Melilla. </w:t>
      </w:r>
      <w:r w:rsidR="00F16283">
        <w:rPr>
          <w:rFonts w:ascii="Calibri" w:hAnsi="Calibri" w:cs="Calibri"/>
          <w:sz w:val="22"/>
          <w:szCs w:val="22"/>
        </w:rPr>
        <w:t>Durante</w:t>
      </w:r>
      <w:r w:rsidR="00644142">
        <w:rPr>
          <w:rFonts w:ascii="Calibri" w:hAnsi="Calibri" w:cs="Calibri"/>
          <w:sz w:val="22"/>
          <w:szCs w:val="22"/>
        </w:rPr>
        <w:t xml:space="preserve"> unas horas,</w:t>
      </w:r>
      <w:r w:rsidR="00F16283">
        <w:rPr>
          <w:rFonts w:ascii="Calibri" w:hAnsi="Calibri" w:cs="Calibri"/>
          <w:sz w:val="22"/>
          <w:szCs w:val="22"/>
        </w:rPr>
        <w:t xml:space="preserve"> las armas se silenciaron en señal de negociación. </w:t>
      </w:r>
      <w:r w:rsidR="00205B94">
        <w:rPr>
          <w:rFonts w:ascii="Calibri" w:hAnsi="Calibri" w:cs="Calibri"/>
          <w:sz w:val="22"/>
          <w:szCs w:val="22"/>
        </w:rPr>
        <w:t xml:space="preserve">Ese mismo día, como garantía de las negociaciones, el Comandante Jesús Villar Alvarado </w:t>
      </w:r>
      <w:r w:rsidR="00644142">
        <w:rPr>
          <w:rFonts w:ascii="Calibri" w:hAnsi="Calibri" w:cs="Calibri"/>
          <w:sz w:val="22"/>
          <w:szCs w:val="22"/>
        </w:rPr>
        <w:t>«</w:t>
      </w:r>
      <w:r w:rsidR="00205B94">
        <w:rPr>
          <w:rFonts w:ascii="Calibri" w:hAnsi="Calibri" w:cs="Calibri"/>
          <w:sz w:val="22"/>
          <w:szCs w:val="22"/>
        </w:rPr>
        <w:t>acompañ</w:t>
      </w:r>
      <w:r w:rsidR="00E13913">
        <w:rPr>
          <w:rFonts w:ascii="Calibri" w:hAnsi="Calibri" w:cs="Calibri"/>
          <w:sz w:val="22"/>
          <w:szCs w:val="22"/>
        </w:rPr>
        <w:t>ó como rehén</w:t>
      </w:r>
      <w:r w:rsidR="00644142">
        <w:rPr>
          <w:rFonts w:ascii="Calibri" w:hAnsi="Calibri" w:cs="Calibri"/>
          <w:sz w:val="22"/>
          <w:szCs w:val="22"/>
        </w:rPr>
        <w:t>»</w:t>
      </w:r>
      <w:r w:rsidR="00205B94">
        <w:rPr>
          <w:rFonts w:ascii="Calibri" w:hAnsi="Calibri" w:cs="Calibri"/>
          <w:sz w:val="22"/>
          <w:szCs w:val="22"/>
        </w:rPr>
        <w:t xml:space="preserve"> a los jefes de las harkas insurgentes</w:t>
      </w:r>
      <w:r w:rsidR="00743211">
        <w:rPr>
          <w:rFonts w:ascii="Calibri" w:hAnsi="Calibri" w:cs="Calibri"/>
          <w:sz w:val="22"/>
          <w:szCs w:val="22"/>
        </w:rPr>
        <w:t xml:space="preserve"> a otro lugar</w:t>
      </w:r>
      <w:r w:rsidR="00205B94">
        <w:rPr>
          <w:rFonts w:ascii="Calibri" w:hAnsi="Calibri" w:cs="Calibri"/>
          <w:sz w:val="22"/>
          <w:szCs w:val="22"/>
        </w:rPr>
        <w:t xml:space="preserve">. </w:t>
      </w:r>
    </w:p>
    <w:p w14:paraId="2CEBD25E" w14:textId="774895A6" w:rsidR="00743211" w:rsidRDefault="00743211" w:rsidP="006053CC">
      <w:pPr>
        <w:jc w:val="both"/>
        <w:rPr>
          <w:rFonts w:ascii="Calibri" w:hAnsi="Calibri" w:cs="Calibri"/>
          <w:sz w:val="22"/>
          <w:szCs w:val="22"/>
        </w:rPr>
      </w:pPr>
      <w:r>
        <w:rPr>
          <w:rFonts w:ascii="Calibri" w:hAnsi="Calibri" w:cs="Calibri"/>
          <w:sz w:val="22"/>
          <w:szCs w:val="22"/>
        </w:rPr>
        <w:t>La situación</w:t>
      </w:r>
      <w:r w:rsidR="00E13913" w:rsidRPr="006053CC">
        <w:rPr>
          <w:rFonts w:ascii="Calibri" w:hAnsi="Calibri" w:cs="Calibri"/>
          <w:sz w:val="22"/>
          <w:szCs w:val="22"/>
        </w:rPr>
        <w:t xml:space="preserve"> del Comandante Jesús Villar, fue de lo más notori</w:t>
      </w:r>
      <w:r>
        <w:rPr>
          <w:rFonts w:ascii="Calibri" w:hAnsi="Calibri" w:cs="Calibri"/>
          <w:sz w:val="22"/>
          <w:szCs w:val="22"/>
        </w:rPr>
        <w:t>a</w:t>
      </w:r>
      <w:r w:rsidR="00E13913" w:rsidRPr="006053CC">
        <w:rPr>
          <w:rFonts w:ascii="Calibri" w:hAnsi="Calibri" w:cs="Calibri"/>
          <w:sz w:val="22"/>
          <w:szCs w:val="22"/>
        </w:rPr>
        <w:t xml:space="preserve">. Un días antes de la </w:t>
      </w:r>
      <w:r>
        <w:rPr>
          <w:rFonts w:ascii="Calibri" w:hAnsi="Calibri" w:cs="Calibri"/>
          <w:sz w:val="22"/>
          <w:szCs w:val="22"/>
        </w:rPr>
        <w:t xml:space="preserve">supuesta </w:t>
      </w:r>
      <w:r w:rsidR="00E13913" w:rsidRPr="006053CC">
        <w:rPr>
          <w:rFonts w:ascii="Calibri" w:hAnsi="Calibri" w:cs="Calibri"/>
          <w:sz w:val="22"/>
          <w:szCs w:val="22"/>
        </w:rPr>
        <w:t>redición</w:t>
      </w:r>
      <w:r>
        <w:rPr>
          <w:rFonts w:ascii="Calibri" w:hAnsi="Calibri" w:cs="Calibri"/>
          <w:sz w:val="22"/>
          <w:szCs w:val="22"/>
        </w:rPr>
        <w:t>,</w:t>
      </w:r>
      <w:r w:rsidR="00E13913" w:rsidRPr="006053CC">
        <w:rPr>
          <w:rFonts w:ascii="Calibri" w:hAnsi="Calibri" w:cs="Calibri"/>
          <w:sz w:val="22"/>
          <w:szCs w:val="22"/>
        </w:rPr>
        <w:t xml:space="preserve"> y autorizado para negociar con los líderes de las harkas</w:t>
      </w:r>
      <w:r w:rsidR="003D516C">
        <w:rPr>
          <w:rFonts w:ascii="Calibri" w:hAnsi="Calibri" w:cs="Calibri"/>
          <w:sz w:val="22"/>
          <w:szCs w:val="22"/>
        </w:rPr>
        <w:t xml:space="preserve"> insurgentes</w:t>
      </w:r>
      <w:r w:rsidR="00E13913" w:rsidRPr="006053CC">
        <w:rPr>
          <w:rFonts w:ascii="Calibri" w:hAnsi="Calibri" w:cs="Calibri"/>
          <w:sz w:val="22"/>
          <w:szCs w:val="22"/>
        </w:rPr>
        <w:t>,</w:t>
      </w:r>
      <w:r w:rsidR="00E13913">
        <w:rPr>
          <w:rFonts w:ascii="Calibri" w:hAnsi="Calibri" w:cs="Calibri"/>
          <w:sz w:val="22"/>
          <w:szCs w:val="22"/>
        </w:rPr>
        <w:t xml:space="preserve"> fue forzado a abandonar</w:t>
      </w:r>
      <w:r w:rsidR="00E13913" w:rsidRPr="006053CC">
        <w:rPr>
          <w:rFonts w:ascii="Calibri" w:hAnsi="Calibri" w:cs="Calibri"/>
          <w:sz w:val="22"/>
          <w:szCs w:val="22"/>
        </w:rPr>
        <w:t xml:space="preserve"> la posición de Monte Arrui</w:t>
      </w:r>
      <w:r w:rsidR="00E13913">
        <w:rPr>
          <w:rFonts w:ascii="Calibri" w:hAnsi="Calibri" w:cs="Calibri"/>
          <w:sz w:val="22"/>
          <w:szCs w:val="22"/>
        </w:rPr>
        <w:t>t, siendo tratado en calidad de rehén</w:t>
      </w:r>
      <w:r>
        <w:rPr>
          <w:rFonts w:ascii="Calibri" w:hAnsi="Calibri" w:cs="Calibri"/>
          <w:sz w:val="22"/>
          <w:szCs w:val="22"/>
        </w:rPr>
        <w:t xml:space="preserve">. </w:t>
      </w:r>
      <w:r w:rsidR="00E13913" w:rsidRPr="006053CC">
        <w:rPr>
          <w:rFonts w:ascii="Calibri" w:hAnsi="Calibri" w:cs="Calibri"/>
          <w:sz w:val="22"/>
          <w:szCs w:val="22"/>
        </w:rPr>
        <w:t>En</w:t>
      </w:r>
      <w:r w:rsidR="00E13913">
        <w:rPr>
          <w:rFonts w:ascii="Calibri" w:hAnsi="Calibri" w:cs="Calibri"/>
          <w:sz w:val="22"/>
          <w:szCs w:val="22"/>
        </w:rPr>
        <w:t xml:space="preserve"> las </w:t>
      </w:r>
      <w:r w:rsidR="00E13913" w:rsidRPr="006053CC">
        <w:rPr>
          <w:rFonts w:ascii="Calibri" w:hAnsi="Calibri" w:cs="Calibri"/>
          <w:sz w:val="22"/>
          <w:szCs w:val="22"/>
        </w:rPr>
        <w:t xml:space="preserve">conversaciones </w:t>
      </w:r>
      <w:r w:rsidR="00E13913">
        <w:rPr>
          <w:rFonts w:ascii="Calibri" w:hAnsi="Calibri" w:cs="Calibri"/>
          <w:sz w:val="22"/>
          <w:szCs w:val="22"/>
        </w:rPr>
        <w:t xml:space="preserve">que mantuvieron </w:t>
      </w:r>
      <w:r w:rsidR="00E13913" w:rsidRPr="006053CC">
        <w:rPr>
          <w:rFonts w:ascii="Calibri" w:hAnsi="Calibri" w:cs="Calibri"/>
          <w:sz w:val="22"/>
          <w:szCs w:val="22"/>
        </w:rPr>
        <w:t>se negoció la entrega de la posición de Monte Arruit. Inexplicablemente, el Comandante Jesús Villar, no regresó a la posición de Monte Arruit en el momento en que se efectuó la rendición de las fuerzas, el 9 de agosto de 1921</w:t>
      </w:r>
      <w:r>
        <w:rPr>
          <w:rFonts w:ascii="Calibri" w:hAnsi="Calibri" w:cs="Calibri"/>
          <w:sz w:val="22"/>
          <w:szCs w:val="22"/>
        </w:rPr>
        <w:t xml:space="preserve">. </w:t>
      </w:r>
    </w:p>
    <w:p w14:paraId="6D4E1CC6" w14:textId="78DAB305" w:rsidR="00E13913" w:rsidRDefault="00743211" w:rsidP="006053CC">
      <w:pPr>
        <w:jc w:val="both"/>
        <w:rPr>
          <w:rFonts w:ascii="Calibri" w:hAnsi="Calibri" w:cs="Calibri"/>
          <w:sz w:val="22"/>
          <w:szCs w:val="22"/>
        </w:rPr>
      </w:pPr>
      <w:r>
        <w:rPr>
          <w:rFonts w:ascii="Calibri" w:hAnsi="Calibri" w:cs="Calibri"/>
          <w:sz w:val="22"/>
          <w:szCs w:val="22"/>
        </w:rPr>
        <w:t>S</w:t>
      </w:r>
      <w:r w:rsidR="00E13913" w:rsidRPr="006053CC">
        <w:rPr>
          <w:rFonts w:ascii="Calibri" w:hAnsi="Calibri" w:cs="Calibri"/>
          <w:sz w:val="22"/>
          <w:szCs w:val="22"/>
        </w:rPr>
        <w:t xml:space="preserve">egún declaraciones posteriores </w:t>
      </w:r>
      <w:r w:rsidR="00E13913">
        <w:rPr>
          <w:rFonts w:ascii="Calibri" w:hAnsi="Calibri" w:cs="Calibri"/>
          <w:sz w:val="22"/>
          <w:szCs w:val="22"/>
        </w:rPr>
        <w:t xml:space="preserve">de otros prisioneros cuando estos fueron liberados </w:t>
      </w:r>
      <w:r w:rsidR="00E13913" w:rsidRPr="006053CC">
        <w:rPr>
          <w:rFonts w:ascii="Calibri" w:hAnsi="Calibri" w:cs="Calibri"/>
          <w:sz w:val="22"/>
          <w:szCs w:val="22"/>
        </w:rPr>
        <w:t xml:space="preserve"> de Axdir, e</w:t>
      </w:r>
      <w:r w:rsidR="00E13913">
        <w:rPr>
          <w:rFonts w:ascii="Calibri" w:hAnsi="Calibri" w:cs="Calibri"/>
          <w:sz w:val="22"/>
          <w:szCs w:val="22"/>
        </w:rPr>
        <w:t>l Comandante Jesús Villar</w:t>
      </w:r>
      <w:r w:rsidR="0070115D">
        <w:rPr>
          <w:rFonts w:ascii="Calibri" w:hAnsi="Calibri" w:cs="Calibri"/>
          <w:sz w:val="22"/>
          <w:szCs w:val="22"/>
        </w:rPr>
        <w:t xml:space="preserve"> manifestó</w:t>
      </w:r>
      <w:r w:rsidR="00E13913" w:rsidRPr="006053CC">
        <w:rPr>
          <w:rFonts w:ascii="Calibri" w:hAnsi="Calibri" w:cs="Calibri"/>
          <w:sz w:val="22"/>
          <w:szCs w:val="22"/>
        </w:rPr>
        <w:t xml:space="preserve"> que le dolía la cabeza como para desplazarse aquel</w:t>
      </w:r>
      <w:r w:rsidR="0042282B">
        <w:rPr>
          <w:rFonts w:ascii="Calibri" w:hAnsi="Calibri" w:cs="Calibri"/>
          <w:sz w:val="22"/>
          <w:szCs w:val="22"/>
        </w:rPr>
        <w:t xml:space="preserve"> 9 de agosto de 1921</w:t>
      </w:r>
      <w:r w:rsidR="0070115D">
        <w:rPr>
          <w:rFonts w:ascii="Calibri" w:hAnsi="Calibri" w:cs="Calibri"/>
          <w:sz w:val="22"/>
          <w:szCs w:val="22"/>
        </w:rPr>
        <w:t xml:space="preserve">, sin embargo, aquel testimonio no se tuvo en consideración debido a que ninguno de los oficiales presentes en la causa, corroboraron aquellas afirmaciones, incluidos el Teniente Coronel Eduardo Pérez Ortiz y el General </w:t>
      </w:r>
      <w:r w:rsidR="0070115D" w:rsidRPr="0070115D">
        <w:rPr>
          <w:rFonts w:ascii="Calibri" w:hAnsi="Calibri" w:cs="Calibri"/>
          <w:sz w:val="22"/>
          <w:szCs w:val="22"/>
        </w:rPr>
        <w:t>Felipe Navarro Ceballos-Escalera</w:t>
      </w:r>
      <w:r w:rsidR="0070115D">
        <w:rPr>
          <w:rFonts w:ascii="Calibri" w:hAnsi="Calibri" w:cs="Calibri"/>
          <w:sz w:val="22"/>
          <w:szCs w:val="22"/>
        </w:rPr>
        <w:t>.</w:t>
      </w:r>
    </w:p>
    <w:p w14:paraId="21DEB921" w14:textId="77777777" w:rsidR="0042282B" w:rsidRDefault="00F16283" w:rsidP="002630CB">
      <w:pPr>
        <w:jc w:val="both"/>
        <w:rPr>
          <w:rFonts w:ascii="Calibri" w:hAnsi="Calibri" w:cs="Calibri"/>
          <w:sz w:val="22"/>
          <w:szCs w:val="22"/>
        </w:rPr>
      </w:pPr>
      <w:r>
        <w:rPr>
          <w:rFonts w:ascii="Calibri" w:hAnsi="Calibri" w:cs="Calibri"/>
          <w:sz w:val="22"/>
          <w:szCs w:val="22"/>
        </w:rPr>
        <w:t>El General Felipe Navarro</w:t>
      </w:r>
      <w:r w:rsidR="00644142">
        <w:rPr>
          <w:rFonts w:ascii="Calibri" w:hAnsi="Calibri" w:cs="Calibri"/>
          <w:sz w:val="22"/>
          <w:szCs w:val="22"/>
        </w:rPr>
        <w:t xml:space="preserve"> evaluó sus posibilidades.</w:t>
      </w:r>
      <w:r>
        <w:rPr>
          <w:rFonts w:ascii="Calibri" w:hAnsi="Calibri" w:cs="Calibri"/>
          <w:sz w:val="22"/>
          <w:szCs w:val="22"/>
        </w:rPr>
        <w:t xml:space="preserve"> </w:t>
      </w:r>
      <w:r w:rsidR="0042282B">
        <w:rPr>
          <w:rFonts w:ascii="Calibri" w:hAnsi="Calibri" w:cs="Calibri"/>
          <w:sz w:val="22"/>
          <w:szCs w:val="22"/>
        </w:rPr>
        <w:t>Desanimado por la situación del asedio, la negativa del Alto Comisario de auxiliar desde Melilla su posición, y las desmoralización de la tropas, se vio forzado a capitular</w:t>
      </w:r>
      <w:r w:rsidR="00205B94">
        <w:rPr>
          <w:rFonts w:ascii="Calibri" w:hAnsi="Calibri" w:cs="Calibri"/>
          <w:sz w:val="22"/>
          <w:szCs w:val="22"/>
        </w:rPr>
        <w:t xml:space="preserve"> </w:t>
      </w:r>
      <w:r w:rsidR="00AB2A5C">
        <w:rPr>
          <w:rFonts w:ascii="Calibri" w:hAnsi="Calibri" w:cs="Calibri"/>
          <w:sz w:val="22"/>
          <w:szCs w:val="22"/>
        </w:rPr>
        <w:t>e</w:t>
      </w:r>
      <w:r w:rsidR="00644142">
        <w:rPr>
          <w:rFonts w:ascii="Calibri" w:hAnsi="Calibri" w:cs="Calibri"/>
          <w:sz w:val="22"/>
          <w:szCs w:val="22"/>
        </w:rPr>
        <w:t>l</w:t>
      </w:r>
      <w:r w:rsidR="00AB2A5C">
        <w:rPr>
          <w:rFonts w:ascii="Calibri" w:hAnsi="Calibri" w:cs="Calibri"/>
          <w:sz w:val="22"/>
          <w:szCs w:val="22"/>
        </w:rPr>
        <w:t xml:space="preserve"> día, 9</w:t>
      </w:r>
      <w:r w:rsidR="000B0108" w:rsidRPr="0063114F">
        <w:rPr>
          <w:rFonts w:ascii="Calibri" w:hAnsi="Calibri" w:cs="Calibri"/>
          <w:sz w:val="22"/>
          <w:szCs w:val="22"/>
        </w:rPr>
        <w:t xml:space="preserve"> de agosto</w:t>
      </w:r>
      <w:r w:rsidR="00205B94">
        <w:rPr>
          <w:rFonts w:ascii="Calibri" w:hAnsi="Calibri" w:cs="Calibri"/>
          <w:sz w:val="22"/>
          <w:szCs w:val="22"/>
        </w:rPr>
        <w:t xml:space="preserve"> de 1921</w:t>
      </w:r>
      <w:r w:rsidR="000B0108" w:rsidRPr="0063114F">
        <w:rPr>
          <w:rFonts w:ascii="Calibri" w:hAnsi="Calibri" w:cs="Calibri"/>
          <w:sz w:val="22"/>
          <w:szCs w:val="22"/>
        </w:rPr>
        <w:t>. L</w:t>
      </w:r>
      <w:r w:rsidR="00AB2A5C">
        <w:rPr>
          <w:rFonts w:ascii="Calibri" w:hAnsi="Calibri" w:cs="Calibri"/>
          <w:sz w:val="22"/>
          <w:szCs w:val="22"/>
        </w:rPr>
        <w:t xml:space="preserve">a </w:t>
      </w:r>
      <w:r w:rsidR="000B0108" w:rsidRPr="0063114F">
        <w:rPr>
          <w:rFonts w:ascii="Calibri" w:hAnsi="Calibri" w:cs="Calibri"/>
          <w:sz w:val="22"/>
          <w:szCs w:val="22"/>
        </w:rPr>
        <w:t xml:space="preserve">guarnición </w:t>
      </w:r>
      <w:r w:rsidR="00AB2A5C">
        <w:rPr>
          <w:rFonts w:ascii="Calibri" w:hAnsi="Calibri" w:cs="Calibri"/>
          <w:sz w:val="22"/>
          <w:szCs w:val="22"/>
        </w:rPr>
        <w:t>comenzó a apilar el armamento y entregó en mano las municiones a varios rifeños que fueron recogiendo los pocos cartuchos que les quedaban a los soldados</w:t>
      </w:r>
      <w:r w:rsidR="000B0108" w:rsidRPr="0063114F">
        <w:rPr>
          <w:rFonts w:ascii="Calibri" w:hAnsi="Calibri" w:cs="Calibri"/>
          <w:sz w:val="22"/>
          <w:szCs w:val="22"/>
        </w:rPr>
        <w:t>, tal</w:t>
      </w:r>
      <w:r w:rsidR="000B0108">
        <w:rPr>
          <w:rFonts w:ascii="Calibri" w:hAnsi="Calibri" w:cs="Calibri"/>
          <w:sz w:val="22"/>
          <w:szCs w:val="22"/>
        </w:rPr>
        <w:t xml:space="preserve"> </w:t>
      </w:r>
      <w:r w:rsidR="000B0108" w:rsidRPr="0063114F">
        <w:rPr>
          <w:rFonts w:ascii="Calibri" w:hAnsi="Calibri" w:cs="Calibri"/>
          <w:sz w:val="22"/>
          <w:szCs w:val="22"/>
        </w:rPr>
        <w:t>como se había acordado</w:t>
      </w:r>
      <w:r w:rsidR="00AB2A5C">
        <w:rPr>
          <w:rFonts w:ascii="Calibri" w:hAnsi="Calibri" w:cs="Calibri"/>
          <w:sz w:val="22"/>
          <w:szCs w:val="22"/>
        </w:rPr>
        <w:t xml:space="preserve">. </w:t>
      </w:r>
    </w:p>
    <w:p w14:paraId="06C8B237" w14:textId="29BB89DC" w:rsidR="00E13913" w:rsidRDefault="002630CB" w:rsidP="006053CC">
      <w:pPr>
        <w:jc w:val="both"/>
        <w:rPr>
          <w:rFonts w:ascii="Calibri" w:hAnsi="Calibri" w:cs="Calibri"/>
          <w:sz w:val="22"/>
          <w:szCs w:val="22"/>
        </w:rPr>
      </w:pPr>
      <w:r w:rsidRPr="006053CC">
        <w:rPr>
          <w:rFonts w:ascii="Calibri" w:hAnsi="Calibri" w:cs="Calibri"/>
          <w:sz w:val="22"/>
          <w:szCs w:val="22"/>
        </w:rPr>
        <w:t>El Comandante Alfredo Marqueríe y Ruiz Delgado, Jefe del Plana Mayor / I Grupo de Montaña a lomo,</w:t>
      </w:r>
      <w:r w:rsidR="0042282B">
        <w:rPr>
          <w:rFonts w:ascii="Calibri" w:hAnsi="Calibri" w:cs="Calibri"/>
          <w:sz w:val="22"/>
          <w:szCs w:val="22"/>
        </w:rPr>
        <w:t xml:space="preserve"> </w:t>
      </w:r>
      <w:r w:rsidRPr="006053CC">
        <w:rPr>
          <w:rFonts w:ascii="Calibri" w:hAnsi="Calibri" w:cs="Calibri"/>
          <w:sz w:val="22"/>
          <w:szCs w:val="22"/>
        </w:rPr>
        <w:t>ordenó a</w:t>
      </w:r>
      <w:r w:rsidR="0042282B">
        <w:rPr>
          <w:rFonts w:ascii="Calibri" w:hAnsi="Calibri" w:cs="Calibri"/>
          <w:sz w:val="22"/>
          <w:szCs w:val="22"/>
        </w:rPr>
        <w:t xml:space="preserve"> </w:t>
      </w:r>
      <w:r w:rsidRPr="006053CC">
        <w:rPr>
          <w:rFonts w:ascii="Calibri" w:hAnsi="Calibri" w:cs="Calibri"/>
          <w:sz w:val="22"/>
          <w:szCs w:val="22"/>
        </w:rPr>
        <w:t xml:space="preserve">sus hombres, </w:t>
      </w:r>
      <w:r w:rsidR="0042282B">
        <w:rPr>
          <w:rFonts w:ascii="Calibri" w:hAnsi="Calibri" w:cs="Calibri"/>
          <w:sz w:val="22"/>
          <w:szCs w:val="22"/>
        </w:rPr>
        <w:t xml:space="preserve">los </w:t>
      </w:r>
      <w:r w:rsidRPr="006053CC">
        <w:rPr>
          <w:rFonts w:ascii="Calibri" w:hAnsi="Calibri" w:cs="Calibri"/>
          <w:sz w:val="22"/>
          <w:szCs w:val="22"/>
        </w:rPr>
        <w:t>que estuviesen en condiciones, salir desfilando y con la cabeza bien alta, pues iban a enfrentarse a una muerte segura</w:t>
      </w:r>
      <w:r>
        <w:rPr>
          <w:rFonts w:ascii="Calibri" w:hAnsi="Calibri" w:cs="Calibri"/>
          <w:sz w:val="22"/>
          <w:szCs w:val="22"/>
        </w:rPr>
        <w:t>.</w:t>
      </w:r>
      <w:r w:rsidR="0042282B">
        <w:rPr>
          <w:rFonts w:ascii="Calibri" w:hAnsi="Calibri" w:cs="Calibri"/>
          <w:sz w:val="22"/>
          <w:szCs w:val="22"/>
        </w:rPr>
        <w:t xml:space="preserve"> </w:t>
      </w:r>
      <w:r>
        <w:rPr>
          <w:rFonts w:ascii="Calibri" w:hAnsi="Calibri" w:cs="Calibri"/>
          <w:sz w:val="22"/>
          <w:szCs w:val="22"/>
        </w:rPr>
        <w:t xml:space="preserve">En aquellas horribles circunstancias, acompañaron al Comandante </w:t>
      </w:r>
      <w:r w:rsidRPr="006053CC">
        <w:rPr>
          <w:rFonts w:ascii="Calibri" w:hAnsi="Calibri" w:cs="Calibri"/>
          <w:sz w:val="22"/>
          <w:szCs w:val="22"/>
        </w:rPr>
        <w:t>Alfredo Marqueríe y Ruiz Delgado</w:t>
      </w:r>
      <w:r>
        <w:rPr>
          <w:rFonts w:ascii="Calibri" w:hAnsi="Calibri" w:cs="Calibri"/>
          <w:sz w:val="22"/>
          <w:szCs w:val="22"/>
        </w:rPr>
        <w:t>, e</w:t>
      </w:r>
      <w:r w:rsidRPr="006053CC">
        <w:rPr>
          <w:rFonts w:ascii="Calibri" w:hAnsi="Calibri" w:cs="Calibri"/>
          <w:sz w:val="22"/>
          <w:szCs w:val="22"/>
        </w:rPr>
        <w:t>l Capitán Ramón Blanco y Díez de La Isla, con mando en la 5ª Batería del II Grupo de Montaña a lomo</w:t>
      </w:r>
      <w:r>
        <w:rPr>
          <w:rFonts w:ascii="Calibri" w:hAnsi="Calibri" w:cs="Calibri"/>
          <w:sz w:val="22"/>
          <w:szCs w:val="22"/>
        </w:rPr>
        <w:t>, e</w:t>
      </w:r>
      <w:r w:rsidRPr="006053CC">
        <w:rPr>
          <w:rFonts w:ascii="Calibri" w:hAnsi="Calibri" w:cs="Calibri"/>
          <w:sz w:val="22"/>
          <w:szCs w:val="22"/>
        </w:rPr>
        <w:t>l Capitán Francisco Rubio Usera con mando en la 1ª Batería del I Grupo de Montaña a lomo, el Capitán Manuel Baudin, perteneciente al 2ª Batería del III Grupo ligero hipomóvil</w:t>
      </w:r>
      <w:r>
        <w:rPr>
          <w:rFonts w:ascii="Calibri" w:hAnsi="Calibri" w:cs="Calibri"/>
          <w:sz w:val="22"/>
          <w:szCs w:val="22"/>
        </w:rPr>
        <w:t>, e</w:t>
      </w:r>
      <w:r w:rsidRPr="006053CC">
        <w:rPr>
          <w:rFonts w:ascii="Calibri" w:hAnsi="Calibri" w:cs="Calibri"/>
          <w:sz w:val="22"/>
          <w:szCs w:val="22"/>
        </w:rPr>
        <w:t xml:space="preserve">l Teniente Antonio Cortina Roca, destinado en la 5ª Batería del II Grupo de Montaña a lomo, el Teniente Pedro Gay de La Torre, destinado en la 2ª Batería / III Grupo ligero hipomóvil y el teniente Manuel Silvestre Domingo, destinado en el Parque móvil de la Comandancia de Artillería. </w:t>
      </w:r>
    </w:p>
    <w:p w14:paraId="0DD631A4" w14:textId="52DCF55E" w:rsidR="0042282B" w:rsidRDefault="0042282B" w:rsidP="0042282B">
      <w:pPr>
        <w:jc w:val="both"/>
        <w:rPr>
          <w:rFonts w:ascii="Calibri" w:hAnsi="Calibri" w:cs="Calibri"/>
          <w:sz w:val="22"/>
          <w:szCs w:val="22"/>
        </w:rPr>
      </w:pPr>
      <w:r>
        <w:rPr>
          <w:rFonts w:ascii="Calibri" w:hAnsi="Calibri" w:cs="Calibri"/>
          <w:sz w:val="22"/>
          <w:szCs w:val="22"/>
        </w:rPr>
        <w:t>De repente, y una vez que observaron los rifeños que las tropas ya estaban desarmadas, un buen número de harqueños insurgentes</w:t>
      </w:r>
      <w:r w:rsidRPr="0063114F">
        <w:rPr>
          <w:rFonts w:ascii="Calibri" w:hAnsi="Calibri" w:cs="Calibri"/>
          <w:sz w:val="22"/>
          <w:szCs w:val="22"/>
        </w:rPr>
        <w:t xml:space="preserve"> entraron en tropel </w:t>
      </w:r>
      <w:r>
        <w:rPr>
          <w:rFonts w:ascii="Calibri" w:hAnsi="Calibri" w:cs="Calibri"/>
          <w:sz w:val="22"/>
          <w:szCs w:val="22"/>
        </w:rPr>
        <w:t xml:space="preserve">en el campamento </w:t>
      </w:r>
      <w:r w:rsidRPr="0063114F">
        <w:rPr>
          <w:rFonts w:ascii="Calibri" w:hAnsi="Calibri" w:cs="Calibri"/>
          <w:sz w:val="22"/>
          <w:szCs w:val="22"/>
        </w:rPr>
        <w:t>disparando a quemarropa sobre l</w:t>
      </w:r>
      <w:r>
        <w:rPr>
          <w:rFonts w:ascii="Calibri" w:hAnsi="Calibri" w:cs="Calibri"/>
          <w:sz w:val="22"/>
          <w:szCs w:val="22"/>
        </w:rPr>
        <w:t>os</w:t>
      </w:r>
      <w:r w:rsidRPr="0063114F">
        <w:rPr>
          <w:rFonts w:ascii="Calibri" w:hAnsi="Calibri" w:cs="Calibri"/>
          <w:sz w:val="22"/>
          <w:szCs w:val="22"/>
        </w:rPr>
        <w:t xml:space="preserve"> </w:t>
      </w:r>
      <w:r>
        <w:rPr>
          <w:rFonts w:ascii="Calibri" w:hAnsi="Calibri" w:cs="Calibri"/>
          <w:sz w:val="22"/>
          <w:szCs w:val="22"/>
        </w:rPr>
        <w:t xml:space="preserve">soldados </w:t>
      </w:r>
      <w:r w:rsidRPr="0063114F">
        <w:rPr>
          <w:rFonts w:ascii="Calibri" w:hAnsi="Calibri" w:cs="Calibri"/>
          <w:sz w:val="22"/>
          <w:szCs w:val="22"/>
        </w:rPr>
        <w:t>formad</w:t>
      </w:r>
      <w:r>
        <w:rPr>
          <w:rFonts w:ascii="Calibri" w:hAnsi="Calibri" w:cs="Calibri"/>
          <w:sz w:val="22"/>
          <w:szCs w:val="22"/>
        </w:rPr>
        <w:t>os</w:t>
      </w:r>
      <w:r w:rsidRPr="0063114F">
        <w:rPr>
          <w:rFonts w:ascii="Calibri" w:hAnsi="Calibri" w:cs="Calibri"/>
          <w:sz w:val="22"/>
          <w:szCs w:val="22"/>
        </w:rPr>
        <w:t xml:space="preserve"> y desarmad</w:t>
      </w:r>
      <w:r>
        <w:rPr>
          <w:rFonts w:ascii="Calibri" w:hAnsi="Calibri" w:cs="Calibri"/>
          <w:sz w:val="22"/>
          <w:szCs w:val="22"/>
        </w:rPr>
        <w:t>os</w:t>
      </w:r>
      <w:r w:rsidRPr="0063114F">
        <w:rPr>
          <w:rFonts w:ascii="Calibri" w:hAnsi="Calibri" w:cs="Calibri"/>
          <w:sz w:val="22"/>
          <w:szCs w:val="22"/>
        </w:rPr>
        <w:t xml:space="preserve">, </w:t>
      </w:r>
      <w:r>
        <w:rPr>
          <w:rFonts w:ascii="Calibri" w:hAnsi="Calibri" w:cs="Calibri"/>
          <w:sz w:val="22"/>
          <w:szCs w:val="22"/>
        </w:rPr>
        <w:t>iniciando la masacre de la guarnición</w:t>
      </w:r>
      <w:r w:rsidRPr="0063114F">
        <w:rPr>
          <w:rFonts w:ascii="Calibri" w:hAnsi="Calibri" w:cs="Calibri"/>
          <w:sz w:val="22"/>
          <w:szCs w:val="22"/>
        </w:rPr>
        <w:t xml:space="preserve">. </w:t>
      </w:r>
      <w:r>
        <w:rPr>
          <w:rFonts w:ascii="Calibri" w:hAnsi="Calibri" w:cs="Calibri"/>
          <w:sz w:val="22"/>
          <w:szCs w:val="22"/>
        </w:rPr>
        <w:t>Entraron en la enfermería y asesinaros a todos los heridos. A quienes se rindieron los harqueños los torturaron, ocasionándoles heridas mortales</w:t>
      </w:r>
      <w:r w:rsidR="00367F37">
        <w:rPr>
          <w:rFonts w:ascii="Calibri" w:hAnsi="Calibri" w:cs="Calibri"/>
          <w:sz w:val="22"/>
          <w:szCs w:val="22"/>
        </w:rPr>
        <w:t xml:space="preserve">, </w:t>
      </w:r>
      <w:r>
        <w:rPr>
          <w:rFonts w:ascii="Calibri" w:hAnsi="Calibri" w:cs="Calibri"/>
          <w:sz w:val="22"/>
          <w:szCs w:val="22"/>
        </w:rPr>
        <w:t>abandonándolos posteriormente</w:t>
      </w:r>
      <w:r w:rsidR="00367F37">
        <w:rPr>
          <w:rFonts w:ascii="Calibri" w:hAnsi="Calibri" w:cs="Calibri"/>
          <w:sz w:val="22"/>
          <w:szCs w:val="22"/>
        </w:rPr>
        <w:t xml:space="preserve"> al sol del desierto. Monte Arruit se convirtió en un cementerio sin tumbas, hasta el 24 de octubre de 1921.</w:t>
      </w:r>
    </w:p>
    <w:p w14:paraId="63D792DF" w14:textId="007F7747" w:rsidR="002630CB" w:rsidRDefault="002630CB" w:rsidP="002630CB">
      <w:pPr>
        <w:jc w:val="both"/>
        <w:rPr>
          <w:rFonts w:ascii="Calibri" w:hAnsi="Calibri" w:cs="Calibri"/>
          <w:sz w:val="22"/>
          <w:szCs w:val="22"/>
        </w:rPr>
      </w:pPr>
      <w:r>
        <w:rPr>
          <w:rFonts w:ascii="Calibri" w:hAnsi="Calibri" w:cs="Calibri"/>
          <w:sz w:val="22"/>
          <w:szCs w:val="22"/>
        </w:rPr>
        <w:lastRenderedPageBreak/>
        <w:t>Una vez que fue aniquilada la guarnición, los prisioneros que fueron apartados y conducidos a una casa cercana al campamento de Monte Arruit, propiedad del notable rifeño Ben-</w:t>
      </w:r>
      <w:r w:rsidR="00743211">
        <w:rPr>
          <w:rFonts w:ascii="Calibri" w:hAnsi="Calibri" w:cs="Calibri"/>
          <w:sz w:val="22"/>
          <w:szCs w:val="22"/>
        </w:rPr>
        <w:t>Chelal,</w:t>
      </w:r>
      <w:r w:rsidR="00367F37">
        <w:rPr>
          <w:rFonts w:ascii="Calibri" w:hAnsi="Calibri" w:cs="Calibri"/>
          <w:sz w:val="22"/>
          <w:szCs w:val="22"/>
        </w:rPr>
        <w:t xml:space="preserve"> </w:t>
      </w:r>
      <w:r>
        <w:rPr>
          <w:rFonts w:ascii="Calibri" w:hAnsi="Calibri" w:cs="Calibri"/>
          <w:sz w:val="22"/>
          <w:szCs w:val="22"/>
        </w:rPr>
        <w:t>fueron llevados a la localidad de Axdir, lugar</w:t>
      </w:r>
      <w:r w:rsidR="00367F37">
        <w:rPr>
          <w:rFonts w:ascii="Calibri" w:hAnsi="Calibri" w:cs="Calibri"/>
          <w:sz w:val="22"/>
          <w:szCs w:val="22"/>
        </w:rPr>
        <w:t xml:space="preserve"> oriundo de</w:t>
      </w:r>
      <w:r>
        <w:rPr>
          <w:rFonts w:ascii="Calibri" w:hAnsi="Calibri" w:cs="Calibri"/>
          <w:sz w:val="22"/>
          <w:szCs w:val="22"/>
        </w:rPr>
        <w:t xml:space="preserve"> la familia Abd-el-Krim, localidad en la que padecerán </w:t>
      </w:r>
      <w:r w:rsidR="00367F37">
        <w:rPr>
          <w:rFonts w:ascii="Calibri" w:hAnsi="Calibri" w:cs="Calibri"/>
          <w:sz w:val="22"/>
          <w:szCs w:val="22"/>
        </w:rPr>
        <w:t xml:space="preserve">aquellos prisioneros, más de </w:t>
      </w:r>
      <w:r>
        <w:rPr>
          <w:rFonts w:ascii="Calibri" w:hAnsi="Calibri" w:cs="Calibri"/>
          <w:sz w:val="22"/>
          <w:szCs w:val="22"/>
        </w:rPr>
        <w:t xml:space="preserve">18 meses de </w:t>
      </w:r>
      <w:r w:rsidR="00EF7EE2">
        <w:rPr>
          <w:rFonts w:ascii="Calibri" w:hAnsi="Calibri" w:cs="Calibri"/>
          <w:sz w:val="22"/>
          <w:szCs w:val="22"/>
        </w:rPr>
        <w:t xml:space="preserve">humillante y doloroso </w:t>
      </w:r>
      <w:r>
        <w:rPr>
          <w:rFonts w:ascii="Calibri" w:hAnsi="Calibri" w:cs="Calibri"/>
          <w:sz w:val="22"/>
          <w:szCs w:val="22"/>
        </w:rPr>
        <w:t xml:space="preserve">cautiverio. </w:t>
      </w:r>
    </w:p>
    <w:p w14:paraId="5948DD2B" w14:textId="5FC257A2" w:rsidR="000B0108" w:rsidRPr="006053CC" w:rsidRDefault="00AB2A5C" w:rsidP="006053CC">
      <w:pPr>
        <w:jc w:val="both"/>
        <w:rPr>
          <w:rFonts w:ascii="Calibri" w:hAnsi="Calibri" w:cs="Calibri"/>
          <w:sz w:val="22"/>
          <w:szCs w:val="22"/>
        </w:rPr>
      </w:pPr>
      <w:r>
        <w:rPr>
          <w:rFonts w:ascii="Calibri" w:hAnsi="Calibri" w:cs="Calibri"/>
          <w:sz w:val="22"/>
          <w:szCs w:val="22"/>
        </w:rPr>
        <w:t>L</w:t>
      </w:r>
      <w:r w:rsidR="000B0108" w:rsidRPr="0063114F">
        <w:rPr>
          <w:rFonts w:ascii="Calibri" w:hAnsi="Calibri" w:cs="Calibri"/>
          <w:sz w:val="22"/>
          <w:szCs w:val="22"/>
        </w:rPr>
        <w:t xml:space="preserve">os prisioneros en Axdir </w:t>
      </w:r>
      <w:r w:rsidR="00AC21E9">
        <w:rPr>
          <w:rFonts w:ascii="Calibri" w:hAnsi="Calibri" w:cs="Calibri"/>
          <w:sz w:val="22"/>
          <w:szCs w:val="22"/>
        </w:rPr>
        <w:t>fueron alrededor de</w:t>
      </w:r>
      <w:r w:rsidR="000B0108" w:rsidRPr="0063114F">
        <w:rPr>
          <w:rFonts w:ascii="Calibri" w:hAnsi="Calibri" w:cs="Calibri"/>
          <w:sz w:val="22"/>
          <w:szCs w:val="22"/>
        </w:rPr>
        <w:t xml:space="preserve"> </w:t>
      </w:r>
      <w:r w:rsidR="00AC21E9">
        <w:rPr>
          <w:rFonts w:ascii="Calibri" w:hAnsi="Calibri" w:cs="Calibri"/>
          <w:sz w:val="22"/>
          <w:szCs w:val="22"/>
        </w:rPr>
        <w:t>quinientos catorce (</w:t>
      </w:r>
      <w:r w:rsidR="000B0108" w:rsidRPr="0063114F">
        <w:rPr>
          <w:rFonts w:ascii="Calibri" w:hAnsi="Calibri" w:cs="Calibri"/>
          <w:sz w:val="22"/>
          <w:szCs w:val="22"/>
        </w:rPr>
        <w:t>514</w:t>
      </w:r>
      <w:r w:rsidR="00AC21E9">
        <w:rPr>
          <w:rFonts w:ascii="Calibri" w:hAnsi="Calibri" w:cs="Calibri"/>
          <w:sz w:val="22"/>
          <w:szCs w:val="22"/>
        </w:rPr>
        <w:t>)</w:t>
      </w:r>
      <w:r w:rsidR="000B0108" w:rsidRPr="0063114F">
        <w:rPr>
          <w:rFonts w:ascii="Calibri" w:hAnsi="Calibri" w:cs="Calibri"/>
          <w:sz w:val="22"/>
          <w:szCs w:val="22"/>
        </w:rPr>
        <w:t xml:space="preserve"> </w:t>
      </w:r>
      <w:r w:rsidR="00AC21E9">
        <w:rPr>
          <w:rFonts w:ascii="Calibri" w:hAnsi="Calibri" w:cs="Calibri"/>
          <w:sz w:val="22"/>
          <w:szCs w:val="22"/>
        </w:rPr>
        <w:t xml:space="preserve">hombres, procedentes </w:t>
      </w:r>
      <w:r w:rsidR="000B0108" w:rsidRPr="0063114F">
        <w:rPr>
          <w:rFonts w:ascii="Calibri" w:hAnsi="Calibri" w:cs="Calibri"/>
          <w:sz w:val="22"/>
          <w:szCs w:val="22"/>
        </w:rPr>
        <w:t>de</w:t>
      </w:r>
      <w:r w:rsidR="000B0108">
        <w:rPr>
          <w:rFonts w:ascii="Calibri" w:hAnsi="Calibri" w:cs="Calibri"/>
          <w:sz w:val="22"/>
          <w:szCs w:val="22"/>
        </w:rPr>
        <w:t xml:space="preserve"> </w:t>
      </w:r>
      <w:r w:rsidR="000B0108" w:rsidRPr="0063114F">
        <w:rPr>
          <w:rFonts w:ascii="Calibri" w:hAnsi="Calibri" w:cs="Calibri"/>
          <w:sz w:val="22"/>
          <w:szCs w:val="22"/>
        </w:rPr>
        <w:t>tod</w:t>
      </w:r>
      <w:r w:rsidR="00AC21E9">
        <w:rPr>
          <w:rFonts w:ascii="Calibri" w:hAnsi="Calibri" w:cs="Calibri"/>
          <w:sz w:val="22"/>
          <w:szCs w:val="22"/>
        </w:rPr>
        <w:t>as</w:t>
      </w:r>
      <w:r w:rsidR="000B0108" w:rsidRPr="0063114F">
        <w:rPr>
          <w:rFonts w:ascii="Calibri" w:hAnsi="Calibri" w:cs="Calibri"/>
          <w:sz w:val="22"/>
          <w:szCs w:val="22"/>
        </w:rPr>
        <w:t xml:space="preserve"> </w:t>
      </w:r>
      <w:r w:rsidR="00AC21E9">
        <w:rPr>
          <w:rFonts w:ascii="Calibri" w:hAnsi="Calibri" w:cs="Calibri"/>
          <w:sz w:val="22"/>
          <w:szCs w:val="22"/>
        </w:rPr>
        <w:t>las circunscripciones,</w:t>
      </w:r>
      <w:r w:rsidR="000B0108" w:rsidRPr="0063114F">
        <w:rPr>
          <w:rFonts w:ascii="Calibri" w:hAnsi="Calibri" w:cs="Calibri"/>
          <w:sz w:val="22"/>
          <w:szCs w:val="22"/>
        </w:rPr>
        <w:t xml:space="preserve"> </w:t>
      </w:r>
      <w:r w:rsidR="00AC21E9">
        <w:rPr>
          <w:rFonts w:ascii="Calibri" w:hAnsi="Calibri" w:cs="Calibri"/>
          <w:sz w:val="22"/>
          <w:szCs w:val="22"/>
        </w:rPr>
        <w:t>cuarenta y tres (</w:t>
      </w:r>
      <w:r w:rsidR="000B0108" w:rsidRPr="0063114F">
        <w:rPr>
          <w:rFonts w:ascii="Calibri" w:hAnsi="Calibri" w:cs="Calibri"/>
          <w:sz w:val="22"/>
          <w:szCs w:val="22"/>
        </w:rPr>
        <w:t>43</w:t>
      </w:r>
      <w:r w:rsidR="00AC21E9">
        <w:rPr>
          <w:rFonts w:ascii="Calibri" w:hAnsi="Calibri" w:cs="Calibri"/>
          <w:sz w:val="22"/>
          <w:szCs w:val="22"/>
        </w:rPr>
        <w:t>)</w:t>
      </w:r>
      <w:r w:rsidR="000B0108" w:rsidRPr="0063114F">
        <w:rPr>
          <w:rFonts w:ascii="Calibri" w:hAnsi="Calibri" w:cs="Calibri"/>
          <w:sz w:val="22"/>
          <w:szCs w:val="22"/>
        </w:rPr>
        <w:t xml:space="preserve"> oficiales,</w:t>
      </w:r>
      <w:r w:rsidR="00367F37">
        <w:rPr>
          <w:rFonts w:ascii="Calibri" w:hAnsi="Calibri" w:cs="Calibri"/>
          <w:sz w:val="22"/>
          <w:szCs w:val="22"/>
        </w:rPr>
        <w:t xml:space="preserve"> sólo </w:t>
      </w:r>
      <w:r w:rsidR="000B0108" w:rsidRPr="0063114F">
        <w:rPr>
          <w:rFonts w:ascii="Calibri" w:hAnsi="Calibri" w:cs="Calibri"/>
          <w:sz w:val="22"/>
          <w:szCs w:val="22"/>
        </w:rPr>
        <w:t xml:space="preserve">diez </w:t>
      </w:r>
      <w:r w:rsidR="00AC21E9">
        <w:rPr>
          <w:rFonts w:ascii="Calibri" w:hAnsi="Calibri" w:cs="Calibri"/>
          <w:sz w:val="22"/>
          <w:szCs w:val="22"/>
        </w:rPr>
        <w:t xml:space="preserve">(10) </w:t>
      </w:r>
      <w:r w:rsidR="00367F37">
        <w:rPr>
          <w:rFonts w:ascii="Calibri" w:hAnsi="Calibri" w:cs="Calibri"/>
          <w:sz w:val="22"/>
          <w:szCs w:val="22"/>
        </w:rPr>
        <w:t>p</w:t>
      </w:r>
      <w:r w:rsidR="00AC21E9">
        <w:rPr>
          <w:rFonts w:ascii="Calibri" w:hAnsi="Calibri" w:cs="Calibri"/>
          <w:sz w:val="22"/>
          <w:szCs w:val="22"/>
        </w:rPr>
        <w:t>roced</w:t>
      </w:r>
      <w:r w:rsidR="00367F37">
        <w:rPr>
          <w:rFonts w:ascii="Calibri" w:hAnsi="Calibri" w:cs="Calibri"/>
          <w:sz w:val="22"/>
          <w:szCs w:val="22"/>
        </w:rPr>
        <w:t>ieron</w:t>
      </w:r>
      <w:r w:rsidR="000B0108" w:rsidRPr="0063114F">
        <w:rPr>
          <w:rFonts w:ascii="Calibri" w:hAnsi="Calibri" w:cs="Calibri"/>
          <w:sz w:val="22"/>
          <w:szCs w:val="22"/>
        </w:rPr>
        <w:t xml:space="preserve"> de Monte Arruit</w:t>
      </w:r>
      <w:r w:rsidR="00AC21E9">
        <w:rPr>
          <w:rFonts w:ascii="Calibri" w:hAnsi="Calibri" w:cs="Calibri"/>
          <w:sz w:val="22"/>
          <w:szCs w:val="22"/>
        </w:rPr>
        <w:t>.</w:t>
      </w:r>
      <w:r w:rsidR="000B0108" w:rsidRPr="0063114F">
        <w:rPr>
          <w:rFonts w:ascii="Calibri" w:hAnsi="Calibri" w:cs="Calibri"/>
          <w:sz w:val="22"/>
          <w:szCs w:val="22"/>
        </w:rPr>
        <w:t xml:space="preserve"> </w:t>
      </w:r>
      <w:r w:rsidR="00AC21E9">
        <w:rPr>
          <w:rFonts w:ascii="Calibri" w:hAnsi="Calibri" w:cs="Calibri"/>
          <w:sz w:val="22"/>
          <w:szCs w:val="22"/>
        </w:rPr>
        <w:t xml:space="preserve">Las harkas insurgentes </w:t>
      </w:r>
      <w:r w:rsidR="000B0108" w:rsidRPr="0063114F">
        <w:rPr>
          <w:rFonts w:ascii="Calibri" w:hAnsi="Calibri" w:cs="Calibri"/>
          <w:sz w:val="22"/>
          <w:szCs w:val="22"/>
        </w:rPr>
        <w:t>no respet</w:t>
      </w:r>
      <w:r w:rsidR="00AC21E9">
        <w:rPr>
          <w:rFonts w:ascii="Calibri" w:hAnsi="Calibri" w:cs="Calibri"/>
          <w:sz w:val="22"/>
          <w:szCs w:val="22"/>
        </w:rPr>
        <w:t>aron la vida</w:t>
      </w:r>
      <w:r w:rsidR="000B0108" w:rsidRPr="0063114F">
        <w:rPr>
          <w:rFonts w:ascii="Calibri" w:hAnsi="Calibri" w:cs="Calibri"/>
          <w:sz w:val="22"/>
          <w:szCs w:val="22"/>
        </w:rPr>
        <w:t xml:space="preserve"> </w:t>
      </w:r>
      <w:r w:rsidR="00AC21E9">
        <w:rPr>
          <w:rFonts w:ascii="Calibri" w:hAnsi="Calibri" w:cs="Calibri"/>
          <w:sz w:val="22"/>
          <w:szCs w:val="22"/>
        </w:rPr>
        <w:t>de</w:t>
      </w:r>
      <w:r w:rsidR="000B0108" w:rsidRPr="0063114F">
        <w:rPr>
          <w:rFonts w:ascii="Calibri" w:hAnsi="Calibri" w:cs="Calibri"/>
          <w:sz w:val="22"/>
          <w:szCs w:val="22"/>
        </w:rPr>
        <w:t xml:space="preserve"> </w:t>
      </w:r>
      <w:r w:rsidR="00367F37">
        <w:rPr>
          <w:rFonts w:ascii="Calibri" w:hAnsi="Calibri" w:cs="Calibri"/>
          <w:sz w:val="22"/>
          <w:szCs w:val="22"/>
        </w:rPr>
        <w:t xml:space="preserve">los hombres </w:t>
      </w:r>
      <w:r w:rsidR="00AC21E9">
        <w:rPr>
          <w:rFonts w:ascii="Calibri" w:hAnsi="Calibri" w:cs="Calibri"/>
          <w:sz w:val="22"/>
          <w:szCs w:val="22"/>
        </w:rPr>
        <w:t>que se rindieron</w:t>
      </w:r>
      <w:r w:rsidR="00367F37">
        <w:rPr>
          <w:rFonts w:ascii="Calibri" w:hAnsi="Calibri" w:cs="Calibri"/>
          <w:sz w:val="22"/>
          <w:szCs w:val="22"/>
        </w:rPr>
        <w:t>, s</w:t>
      </w:r>
      <w:r w:rsidR="000B0108" w:rsidRPr="0063114F">
        <w:rPr>
          <w:rFonts w:ascii="Calibri" w:hAnsi="Calibri" w:cs="Calibri"/>
          <w:sz w:val="22"/>
          <w:szCs w:val="22"/>
        </w:rPr>
        <w:t xml:space="preserve">alvo </w:t>
      </w:r>
      <w:r w:rsidR="00367F37">
        <w:rPr>
          <w:rFonts w:ascii="Calibri" w:hAnsi="Calibri" w:cs="Calibri"/>
          <w:sz w:val="22"/>
          <w:szCs w:val="22"/>
        </w:rPr>
        <w:t xml:space="preserve">la de </w:t>
      </w:r>
      <w:r w:rsidR="00AC21E9">
        <w:rPr>
          <w:rFonts w:ascii="Calibri" w:hAnsi="Calibri" w:cs="Calibri"/>
          <w:sz w:val="22"/>
          <w:szCs w:val="22"/>
        </w:rPr>
        <w:t>aquellos</w:t>
      </w:r>
      <w:r w:rsidR="000B0108" w:rsidRPr="0063114F">
        <w:rPr>
          <w:rFonts w:ascii="Calibri" w:hAnsi="Calibri" w:cs="Calibri"/>
          <w:sz w:val="22"/>
          <w:szCs w:val="22"/>
        </w:rPr>
        <w:t xml:space="preserve"> diez</w:t>
      </w:r>
      <w:r w:rsidR="000B0108">
        <w:rPr>
          <w:rFonts w:ascii="Calibri" w:hAnsi="Calibri" w:cs="Calibri"/>
          <w:sz w:val="22"/>
          <w:szCs w:val="22"/>
        </w:rPr>
        <w:t xml:space="preserve"> </w:t>
      </w:r>
      <w:r w:rsidR="00AC21E9">
        <w:rPr>
          <w:rFonts w:ascii="Calibri" w:hAnsi="Calibri" w:cs="Calibri"/>
          <w:sz w:val="22"/>
          <w:szCs w:val="22"/>
        </w:rPr>
        <w:t xml:space="preserve">(10) </w:t>
      </w:r>
      <w:r w:rsidR="000B0108" w:rsidRPr="0063114F">
        <w:rPr>
          <w:rFonts w:ascii="Calibri" w:hAnsi="Calibri" w:cs="Calibri"/>
          <w:sz w:val="22"/>
          <w:szCs w:val="22"/>
        </w:rPr>
        <w:t>oficiales</w:t>
      </w:r>
      <w:r w:rsidR="00AC21E9">
        <w:rPr>
          <w:rFonts w:ascii="Calibri" w:hAnsi="Calibri" w:cs="Calibri"/>
          <w:sz w:val="22"/>
          <w:szCs w:val="22"/>
        </w:rPr>
        <w:t>, los demás</w:t>
      </w:r>
      <w:r w:rsidR="000B0108" w:rsidRPr="0063114F">
        <w:rPr>
          <w:rFonts w:ascii="Calibri" w:hAnsi="Calibri" w:cs="Calibri"/>
          <w:sz w:val="22"/>
          <w:szCs w:val="22"/>
        </w:rPr>
        <w:t xml:space="preserve"> fueron asesinados</w:t>
      </w:r>
      <w:r w:rsidR="00AC21E9">
        <w:rPr>
          <w:rFonts w:ascii="Calibri" w:hAnsi="Calibri" w:cs="Calibri"/>
          <w:sz w:val="22"/>
          <w:szCs w:val="22"/>
        </w:rPr>
        <w:t xml:space="preserve"> ascendiendo el número de hombres asesinados a dos mil sesenta y siete hombres</w:t>
      </w:r>
      <w:r w:rsidR="00E13913">
        <w:rPr>
          <w:rFonts w:ascii="Calibri" w:hAnsi="Calibri" w:cs="Calibri"/>
          <w:sz w:val="22"/>
          <w:szCs w:val="22"/>
        </w:rPr>
        <w:t xml:space="preserve"> (2.067) que </w:t>
      </w:r>
      <w:r w:rsidR="00AC21E9">
        <w:rPr>
          <w:rFonts w:ascii="Calibri" w:hAnsi="Calibri" w:cs="Calibri"/>
          <w:sz w:val="22"/>
          <w:szCs w:val="22"/>
        </w:rPr>
        <w:t>perecieron el 9 de agosto de 1921.</w:t>
      </w:r>
      <w:r w:rsidR="000B0108">
        <w:rPr>
          <w:rFonts w:ascii="Calibri" w:hAnsi="Calibri" w:cs="Calibri"/>
          <w:sz w:val="22"/>
          <w:szCs w:val="22"/>
        </w:rPr>
        <w:t xml:space="preserve">  </w:t>
      </w:r>
    </w:p>
    <w:p w14:paraId="4A646182" w14:textId="1394FF4E" w:rsidR="006053CC" w:rsidRPr="006053CC" w:rsidRDefault="00E13913" w:rsidP="006053CC">
      <w:pPr>
        <w:jc w:val="both"/>
        <w:rPr>
          <w:rFonts w:ascii="Calibri" w:hAnsi="Calibri" w:cs="Calibri"/>
          <w:sz w:val="22"/>
          <w:szCs w:val="22"/>
        </w:rPr>
      </w:pPr>
      <w:r>
        <w:rPr>
          <w:rFonts w:ascii="Calibri" w:hAnsi="Calibri" w:cs="Calibri"/>
          <w:sz w:val="22"/>
          <w:szCs w:val="22"/>
        </w:rPr>
        <w:t xml:space="preserve">Los líderes de las harkas insurgentes solicitaron al gobierno de España una cantidad de cuatro (4) millones de pesetas por la liberación de los prisioneros que </w:t>
      </w:r>
      <w:r w:rsidRPr="006053CC">
        <w:rPr>
          <w:rFonts w:ascii="Calibri" w:hAnsi="Calibri" w:cs="Calibri"/>
          <w:sz w:val="22"/>
          <w:szCs w:val="22"/>
        </w:rPr>
        <w:t xml:space="preserve">fueron trasladados a </w:t>
      </w:r>
      <w:r w:rsidR="00367F37">
        <w:rPr>
          <w:rFonts w:ascii="Calibri" w:hAnsi="Calibri" w:cs="Calibri"/>
          <w:sz w:val="22"/>
          <w:szCs w:val="22"/>
        </w:rPr>
        <w:t xml:space="preserve">Axdir en </w:t>
      </w:r>
      <w:r w:rsidRPr="006053CC">
        <w:rPr>
          <w:rFonts w:ascii="Calibri" w:hAnsi="Calibri" w:cs="Calibri"/>
          <w:sz w:val="22"/>
          <w:szCs w:val="22"/>
        </w:rPr>
        <w:t xml:space="preserve">la kabila de Beni Urriaguel. </w:t>
      </w:r>
      <w:r w:rsidR="006053CC" w:rsidRPr="006053CC">
        <w:rPr>
          <w:rFonts w:ascii="Calibri" w:hAnsi="Calibri" w:cs="Calibri"/>
          <w:sz w:val="22"/>
          <w:szCs w:val="22"/>
        </w:rPr>
        <w:t xml:space="preserve">Tres años después, </w:t>
      </w:r>
      <w:r w:rsidR="00AC21E9">
        <w:rPr>
          <w:rFonts w:ascii="Calibri" w:hAnsi="Calibri" w:cs="Calibri"/>
          <w:sz w:val="22"/>
          <w:szCs w:val="22"/>
        </w:rPr>
        <w:t>e</w:t>
      </w:r>
      <w:r w:rsidR="00E865AF">
        <w:rPr>
          <w:rFonts w:ascii="Calibri" w:hAnsi="Calibri" w:cs="Calibri"/>
          <w:sz w:val="22"/>
          <w:szCs w:val="22"/>
        </w:rPr>
        <w:t>n el mes de junio de</w:t>
      </w:r>
      <w:r w:rsidR="00AC21E9">
        <w:rPr>
          <w:rFonts w:ascii="Calibri" w:hAnsi="Calibri" w:cs="Calibri"/>
          <w:sz w:val="22"/>
          <w:szCs w:val="22"/>
        </w:rPr>
        <w:t xml:space="preserve"> 1924, </w:t>
      </w:r>
      <w:r w:rsidR="00E865AF">
        <w:rPr>
          <w:rFonts w:ascii="Calibri" w:hAnsi="Calibri" w:cs="Calibri"/>
          <w:sz w:val="22"/>
          <w:szCs w:val="22"/>
        </w:rPr>
        <w:t>en</w:t>
      </w:r>
      <w:r w:rsidR="006053CC" w:rsidRPr="006053CC">
        <w:rPr>
          <w:rFonts w:ascii="Calibri" w:hAnsi="Calibri" w:cs="Calibri"/>
          <w:sz w:val="22"/>
          <w:szCs w:val="22"/>
        </w:rPr>
        <w:t xml:space="preserve"> las declaraciones que se efectuaron </w:t>
      </w:r>
      <w:r w:rsidR="00E865AF">
        <w:rPr>
          <w:rFonts w:ascii="Calibri" w:hAnsi="Calibri" w:cs="Calibri"/>
          <w:sz w:val="22"/>
          <w:szCs w:val="22"/>
        </w:rPr>
        <w:t xml:space="preserve">durante </w:t>
      </w:r>
      <w:r w:rsidR="006053CC" w:rsidRPr="006053CC">
        <w:rPr>
          <w:rFonts w:ascii="Calibri" w:hAnsi="Calibri" w:cs="Calibri"/>
          <w:sz w:val="22"/>
          <w:szCs w:val="22"/>
        </w:rPr>
        <w:t xml:space="preserve">la causa en única instancia que se instruyó para depurar las responsabilidades en que pudo haber incurrido el Mando con motivo de los sucesos que se desarrollaron en el territorio de la Comandancia General de Melilla durante los meses de julio y agosto de 1921, el General Felipe Navaro </w:t>
      </w:r>
      <w:r w:rsidR="00367F37">
        <w:rPr>
          <w:rFonts w:ascii="Calibri" w:hAnsi="Calibri" w:cs="Calibri"/>
          <w:sz w:val="22"/>
          <w:szCs w:val="22"/>
        </w:rPr>
        <w:t xml:space="preserve">Ceballos Escalera </w:t>
      </w:r>
      <w:r w:rsidR="006053CC" w:rsidRPr="006053CC">
        <w:rPr>
          <w:rFonts w:ascii="Calibri" w:hAnsi="Calibri" w:cs="Calibri"/>
          <w:sz w:val="22"/>
          <w:szCs w:val="22"/>
        </w:rPr>
        <w:t>recordó los siguientes hechos</w:t>
      </w:r>
      <w:r w:rsidR="00367F37">
        <w:rPr>
          <w:rFonts w:ascii="Calibri" w:hAnsi="Calibri" w:cs="Calibri"/>
          <w:sz w:val="22"/>
          <w:szCs w:val="22"/>
        </w:rPr>
        <w:t>;</w:t>
      </w:r>
    </w:p>
    <w:p w14:paraId="27BF31FE" w14:textId="294CDA19" w:rsidR="006053CC" w:rsidRPr="00E865AF" w:rsidRDefault="006053CC" w:rsidP="006053CC">
      <w:pPr>
        <w:jc w:val="both"/>
        <w:rPr>
          <w:rFonts w:ascii="Calibri" w:hAnsi="Calibri" w:cs="Calibri"/>
          <w:i/>
          <w:iCs/>
          <w:sz w:val="22"/>
          <w:szCs w:val="22"/>
        </w:rPr>
      </w:pPr>
      <w:r w:rsidRPr="00E865AF">
        <w:rPr>
          <w:rFonts w:ascii="Calibri" w:hAnsi="Calibri" w:cs="Calibri"/>
          <w:i/>
          <w:iCs/>
          <w:sz w:val="22"/>
          <w:szCs w:val="22"/>
        </w:rPr>
        <w:t>«</w:t>
      </w:r>
      <w:r w:rsidR="00E865AF" w:rsidRPr="00E865AF">
        <w:rPr>
          <w:rFonts w:ascii="Calibri" w:hAnsi="Calibri" w:cs="Calibri"/>
          <w:i/>
          <w:iCs/>
          <w:sz w:val="22"/>
          <w:szCs w:val="22"/>
        </w:rPr>
        <w:t>…</w:t>
      </w:r>
      <w:r w:rsidRPr="00E865AF">
        <w:rPr>
          <w:rFonts w:ascii="Calibri" w:hAnsi="Calibri" w:cs="Calibri"/>
          <w:i/>
          <w:iCs/>
          <w:sz w:val="22"/>
          <w:szCs w:val="22"/>
        </w:rPr>
        <w:t>El 9 de agosto, agotados todos los recursos de defensa, extenuada la fuerza, no disponiendo de más que de cinco cartuchos por individuo y después de haber recibido cuatro heliogramas autorizándome el Alto Mando para pactar con el enemigo a base de entregar armas y municiones, me vi precisado a capitular con estas condiciones y la de ser respetada la Columna, que sería integrada a la Plaza de Melilla. Cuando empezaba a darse cumplimiento a lo acordado, la chusma que rodeaba al campamento en número de unos 4.000 hombres asesinaron a la ya indefensa guarnición de Monte Arruit casi en su totalidad</w:t>
      </w:r>
      <w:r w:rsidR="00E865AF" w:rsidRPr="00E865AF">
        <w:rPr>
          <w:rFonts w:ascii="Calibri" w:hAnsi="Calibri" w:cs="Calibri"/>
          <w:i/>
          <w:iCs/>
          <w:sz w:val="22"/>
          <w:szCs w:val="22"/>
        </w:rPr>
        <w:t>…</w:t>
      </w:r>
      <w:r w:rsidRPr="00E865AF">
        <w:rPr>
          <w:rFonts w:ascii="Calibri" w:hAnsi="Calibri" w:cs="Calibri"/>
          <w:i/>
          <w:iCs/>
          <w:sz w:val="22"/>
          <w:szCs w:val="22"/>
        </w:rPr>
        <w:t>»</w:t>
      </w:r>
    </w:p>
    <w:p w14:paraId="19B90ACF" w14:textId="77777777" w:rsidR="001872FF" w:rsidRDefault="00E865AF" w:rsidP="006053CC">
      <w:pPr>
        <w:jc w:val="both"/>
        <w:rPr>
          <w:rFonts w:ascii="Calibri" w:hAnsi="Calibri" w:cs="Calibri"/>
          <w:sz w:val="22"/>
          <w:szCs w:val="22"/>
        </w:rPr>
      </w:pPr>
      <w:r>
        <w:rPr>
          <w:rFonts w:ascii="Calibri" w:hAnsi="Calibri" w:cs="Calibri"/>
          <w:sz w:val="22"/>
          <w:szCs w:val="22"/>
        </w:rPr>
        <w:t>Durante el proceso de</w:t>
      </w:r>
      <w:r w:rsidR="00367F37">
        <w:rPr>
          <w:rFonts w:ascii="Calibri" w:hAnsi="Calibri" w:cs="Calibri"/>
          <w:sz w:val="22"/>
          <w:szCs w:val="22"/>
        </w:rPr>
        <w:t>l Consejo de Guerra y Marina al que fue sometido</w:t>
      </w:r>
      <w:r>
        <w:rPr>
          <w:rFonts w:ascii="Calibri" w:hAnsi="Calibri" w:cs="Calibri"/>
          <w:sz w:val="22"/>
          <w:szCs w:val="22"/>
        </w:rPr>
        <w:t xml:space="preserve"> el General Felipe Navarro, </w:t>
      </w:r>
      <w:r w:rsidR="00E316E8">
        <w:rPr>
          <w:rFonts w:ascii="Calibri" w:hAnsi="Calibri" w:cs="Calibri"/>
          <w:sz w:val="22"/>
          <w:szCs w:val="22"/>
        </w:rPr>
        <w:t>El fiscal</w:t>
      </w:r>
      <w:r>
        <w:rPr>
          <w:rFonts w:ascii="Calibri" w:hAnsi="Calibri" w:cs="Calibri"/>
          <w:sz w:val="22"/>
          <w:szCs w:val="22"/>
        </w:rPr>
        <w:t xml:space="preserve"> mencionó que </w:t>
      </w:r>
      <w:r w:rsidRPr="00E865AF">
        <w:rPr>
          <w:rFonts w:ascii="Calibri" w:hAnsi="Calibri" w:cs="Calibri"/>
          <w:i/>
          <w:iCs/>
          <w:sz w:val="22"/>
          <w:szCs w:val="22"/>
        </w:rPr>
        <w:t>«…l</w:t>
      </w:r>
      <w:r w:rsidR="006053CC" w:rsidRPr="00E865AF">
        <w:rPr>
          <w:rFonts w:ascii="Calibri" w:hAnsi="Calibri" w:cs="Calibri"/>
          <w:i/>
          <w:iCs/>
          <w:sz w:val="22"/>
          <w:szCs w:val="22"/>
        </w:rPr>
        <w:t>os jefes y oficiales</w:t>
      </w:r>
      <w:r w:rsidRPr="00E865AF">
        <w:rPr>
          <w:rFonts w:ascii="Calibri" w:hAnsi="Calibri" w:cs="Calibri"/>
          <w:i/>
          <w:iCs/>
          <w:sz w:val="22"/>
          <w:szCs w:val="22"/>
        </w:rPr>
        <w:t xml:space="preserve"> </w:t>
      </w:r>
      <w:r w:rsidR="006053CC" w:rsidRPr="00E865AF">
        <w:rPr>
          <w:rFonts w:ascii="Calibri" w:hAnsi="Calibri" w:cs="Calibri"/>
          <w:i/>
          <w:iCs/>
          <w:sz w:val="22"/>
          <w:szCs w:val="22"/>
        </w:rPr>
        <w:t>no se esforzaron por defender la vida de sus hombres, puesto que muchos de ellos sabían a qué horrible muerte iban a ser expuestos</w:t>
      </w:r>
      <w:r w:rsidRPr="00E865AF">
        <w:rPr>
          <w:rFonts w:ascii="Calibri" w:hAnsi="Calibri" w:cs="Calibri"/>
          <w:i/>
          <w:iCs/>
          <w:sz w:val="22"/>
          <w:szCs w:val="22"/>
        </w:rPr>
        <w:t>…»</w:t>
      </w:r>
      <w:r w:rsidR="006053CC" w:rsidRPr="006053CC">
        <w:rPr>
          <w:rFonts w:ascii="Calibri" w:hAnsi="Calibri" w:cs="Calibri"/>
          <w:sz w:val="22"/>
          <w:szCs w:val="22"/>
        </w:rPr>
        <w:t xml:space="preserve"> </w:t>
      </w:r>
      <w:r>
        <w:rPr>
          <w:rFonts w:ascii="Calibri" w:hAnsi="Calibri" w:cs="Calibri"/>
          <w:sz w:val="22"/>
          <w:szCs w:val="22"/>
        </w:rPr>
        <w:t xml:space="preserve">Esta frase, se consideró una mezquina maniobra por parte del fiscal, </w:t>
      </w:r>
      <w:r w:rsidR="006F12BD">
        <w:rPr>
          <w:rFonts w:ascii="Calibri" w:hAnsi="Calibri" w:cs="Calibri"/>
          <w:sz w:val="22"/>
          <w:szCs w:val="22"/>
        </w:rPr>
        <w:t xml:space="preserve">que </w:t>
      </w:r>
      <w:r>
        <w:rPr>
          <w:rFonts w:ascii="Calibri" w:hAnsi="Calibri" w:cs="Calibri"/>
          <w:sz w:val="22"/>
          <w:szCs w:val="22"/>
        </w:rPr>
        <w:t>estable</w:t>
      </w:r>
      <w:r w:rsidR="006F12BD">
        <w:rPr>
          <w:rFonts w:ascii="Calibri" w:hAnsi="Calibri" w:cs="Calibri"/>
          <w:sz w:val="22"/>
          <w:szCs w:val="22"/>
        </w:rPr>
        <w:t>ció</w:t>
      </w:r>
      <w:r>
        <w:rPr>
          <w:rFonts w:ascii="Calibri" w:hAnsi="Calibri" w:cs="Calibri"/>
          <w:sz w:val="22"/>
          <w:szCs w:val="22"/>
        </w:rPr>
        <w:t xml:space="preserve"> una similitud entre la rendición de Monte Arruit </w:t>
      </w:r>
      <w:r w:rsidR="006F12BD">
        <w:rPr>
          <w:rFonts w:ascii="Calibri" w:hAnsi="Calibri" w:cs="Calibri"/>
          <w:sz w:val="22"/>
          <w:szCs w:val="22"/>
        </w:rPr>
        <w:t>y</w:t>
      </w:r>
      <w:r>
        <w:rPr>
          <w:rFonts w:ascii="Calibri" w:hAnsi="Calibri" w:cs="Calibri"/>
          <w:sz w:val="22"/>
          <w:szCs w:val="22"/>
        </w:rPr>
        <w:t xml:space="preserve"> la rendición</w:t>
      </w:r>
      <w:r w:rsidR="006F12BD">
        <w:rPr>
          <w:rFonts w:ascii="Calibri" w:hAnsi="Calibri" w:cs="Calibri"/>
          <w:sz w:val="22"/>
          <w:szCs w:val="22"/>
        </w:rPr>
        <w:t xml:space="preserve"> de</w:t>
      </w:r>
      <w:r>
        <w:rPr>
          <w:rFonts w:ascii="Calibri" w:hAnsi="Calibri" w:cs="Calibri"/>
          <w:sz w:val="22"/>
          <w:szCs w:val="22"/>
        </w:rPr>
        <w:t xml:space="preserve"> Dar Quebdani. </w:t>
      </w:r>
    </w:p>
    <w:p w14:paraId="02555738" w14:textId="62900D54" w:rsidR="00E865AF" w:rsidRDefault="001872FF" w:rsidP="006053CC">
      <w:pPr>
        <w:jc w:val="both"/>
        <w:rPr>
          <w:rFonts w:ascii="Calibri" w:hAnsi="Calibri" w:cs="Calibri"/>
          <w:sz w:val="22"/>
          <w:szCs w:val="22"/>
        </w:rPr>
      </w:pPr>
      <w:r>
        <w:rPr>
          <w:rFonts w:ascii="Calibri" w:hAnsi="Calibri" w:cs="Calibri"/>
          <w:sz w:val="22"/>
          <w:szCs w:val="22"/>
        </w:rPr>
        <w:t>S</w:t>
      </w:r>
      <w:r w:rsidR="00E865AF">
        <w:rPr>
          <w:rFonts w:ascii="Calibri" w:hAnsi="Calibri" w:cs="Calibri"/>
          <w:sz w:val="22"/>
          <w:szCs w:val="22"/>
        </w:rPr>
        <w:t>e demostró</w:t>
      </w:r>
      <w:r>
        <w:rPr>
          <w:rFonts w:ascii="Calibri" w:hAnsi="Calibri" w:cs="Calibri"/>
          <w:sz w:val="22"/>
          <w:szCs w:val="22"/>
        </w:rPr>
        <w:t xml:space="preserve"> durante el proceso,</w:t>
      </w:r>
      <w:r w:rsidR="00E865AF">
        <w:rPr>
          <w:rFonts w:ascii="Calibri" w:hAnsi="Calibri" w:cs="Calibri"/>
          <w:sz w:val="22"/>
          <w:szCs w:val="22"/>
        </w:rPr>
        <w:t xml:space="preserve"> que las situaciones fueron diametralmente opuestas y que el General Felipe Navarro actuó en todo momento siguiendo y cumpliendo las ordenes reflejadas en los mensajes enviados desde la Comandancia General de Melilla, mientras que el Coronel Silverio Araujo Torres, actuó por su propia cuenta y riesgo, </w:t>
      </w:r>
      <w:r w:rsidR="00E316E8">
        <w:rPr>
          <w:rFonts w:ascii="Calibri" w:hAnsi="Calibri" w:cs="Calibri"/>
          <w:sz w:val="22"/>
          <w:szCs w:val="22"/>
        </w:rPr>
        <w:t>aceptando</w:t>
      </w:r>
      <w:r w:rsidR="00E865AF">
        <w:rPr>
          <w:rFonts w:ascii="Calibri" w:hAnsi="Calibri" w:cs="Calibri"/>
          <w:sz w:val="22"/>
          <w:szCs w:val="22"/>
        </w:rPr>
        <w:t xml:space="preserve"> la decisión de una votación por escrito de sus subordinados</w:t>
      </w:r>
      <w:r>
        <w:rPr>
          <w:rFonts w:ascii="Calibri" w:hAnsi="Calibri" w:cs="Calibri"/>
          <w:sz w:val="22"/>
          <w:szCs w:val="22"/>
        </w:rPr>
        <w:t>, acción por la que el Coronel Silverio Araujo no fue juzgado.</w:t>
      </w:r>
    </w:p>
    <w:p w14:paraId="7F796813" w14:textId="07C63486" w:rsidR="001872FF" w:rsidRDefault="00E316E8" w:rsidP="006053CC">
      <w:pPr>
        <w:jc w:val="both"/>
        <w:rPr>
          <w:rFonts w:ascii="Calibri" w:hAnsi="Calibri" w:cs="Calibri"/>
          <w:sz w:val="22"/>
          <w:szCs w:val="22"/>
        </w:rPr>
      </w:pPr>
      <w:r>
        <w:rPr>
          <w:rFonts w:ascii="Calibri" w:hAnsi="Calibri" w:cs="Calibri"/>
          <w:sz w:val="22"/>
          <w:szCs w:val="22"/>
        </w:rPr>
        <w:t>En referencia al Comandante Jesús Villar Alvarado y su participación en las negociaciones, no</w:t>
      </w:r>
      <w:r w:rsidR="006053CC" w:rsidRPr="006053CC">
        <w:rPr>
          <w:rFonts w:ascii="Calibri" w:hAnsi="Calibri" w:cs="Calibri"/>
          <w:sz w:val="22"/>
          <w:szCs w:val="22"/>
        </w:rPr>
        <w:t xml:space="preserve"> fue disparatado o fantasioso el pensar que</w:t>
      </w:r>
      <w:r w:rsidR="001872FF">
        <w:rPr>
          <w:rFonts w:ascii="Calibri" w:hAnsi="Calibri" w:cs="Calibri"/>
          <w:sz w:val="22"/>
          <w:szCs w:val="22"/>
        </w:rPr>
        <w:t xml:space="preserve"> el Comandante Jesús Villar</w:t>
      </w:r>
      <w:r w:rsidR="001872FF" w:rsidRPr="006053CC">
        <w:rPr>
          <w:rFonts w:ascii="Calibri" w:hAnsi="Calibri" w:cs="Calibri"/>
          <w:sz w:val="22"/>
          <w:szCs w:val="22"/>
        </w:rPr>
        <w:t xml:space="preserve">, </w:t>
      </w:r>
      <w:r w:rsidR="001872FF">
        <w:rPr>
          <w:rFonts w:ascii="Calibri" w:hAnsi="Calibri" w:cs="Calibri"/>
          <w:sz w:val="22"/>
          <w:szCs w:val="22"/>
        </w:rPr>
        <w:t xml:space="preserve">que conocía muy bien al ánimo y la idiosincrasia de los rifeños, </w:t>
      </w:r>
      <w:r w:rsidR="006053CC" w:rsidRPr="006053CC">
        <w:rPr>
          <w:rFonts w:ascii="Calibri" w:hAnsi="Calibri" w:cs="Calibri"/>
          <w:sz w:val="22"/>
          <w:szCs w:val="22"/>
        </w:rPr>
        <w:t>previese lo que iba a suceder cuando la rendición se llevase a cabo</w:t>
      </w:r>
      <w:r w:rsidR="001872FF">
        <w:rPr>
          <w:rFonts w:ascii="Calibri" w:hAnsi="Calibri" w:cs="Calibri"/>
          <w:sz w:val="22"/>
          <w:szCs w:val="22"/>
        </w:rPr>
        <w:t xml:space="preserve">. El fiscal Auditor </w:t>
      </w:r>
      <w:r w:rsidR="006053CC" w:rsidRPr="006053CC">
        <w:rPr>
          <w:rFonts w:ascii="Calibri" w:hAnsi="Calibri" w:cs="Calibri"/>
          <w:sz w:val="22"/>
          <w:szCs w:val="22"/>
        </w:rPr>
        <w:t xml:space="preserve">recordó </w:t>
      </w:r>
      <w:r w:rsidR="001872FF">
        <w:rPr>
          <w:rFonts w:ascii="Calibri" w:hAnsi="Calibri" w:cs="Calibri"/>
          <w:sz w:val="22"/>
          <w:szCs w:val="22"/>
        </w:rPr>
        <w:t xml:space="preserve">la acción </w:t>
      </w:r>
      <w:r w:rsidR="006053CC" w:rsidRPr="006053CC">
        <w:rPr>
          <w:rFonts w:ascii="Calibri" w:hAnsi="Calibri" w:cs="Calibri"/>
          <w:sz w:val="22"/>
          <w:szCs w:val="22"/>
        </w:rPr>
        <w:t>muy cuestiona</w:t>
      </w:r>
      <w:r w:rsidR="001872FF">
        <w:rPr>
          <w:rFonts w:ascii="Calibri" w:hAnsi="Calibri" w:cs="Calibri"/>
          <w:sz w:val="22"/>
          <w:szCs w:val="22"/>
        </w:rPr>
        <w:t>da,</w:t>
      </w:r>
      <w:r w:rsidR="006053CC" w:rsidRPr="006053CC">
        <w:rPr>
          <w:rFonts w:ascii="Calibri" w:hAnsi="Calibri" w:cs="Calibri"/>
          <w:sz w:val="22"/>
          <w:szCs w:val="22"/>
        </w:rPr>
        <w:t xml:space="preserve"> en el mando de la operación para la ocupación del monte Abarrán el 1 de junio de 1921. </w:t>
      </w:r>
      <w:r w:rsidR="002630CB">
        <w:rPr>
          <w:rFonts w:ascii="Calibri" w:hAnsi="Calibri" w:cs="Calibri"/>
          <w:sz w:val="22"/>
          <w:szCs w:val="22"/>
        </w:rPr>
        <w:t>El Comandante Jesús Villar Alvarado n</w:t>
      </w:r>
      <w:r w:rsidR="006053CC" w:rsidRPr="006053CC">
        <w:rPr>
          <w:rFonts w:ascii="Calibri" w:hAnsi="Calibri" w:cs="Calibri"/>
          <w:sz w:val="22"/>
          <w:szCs w:val="22"/>
        </w:rPr>
        <w:t>o pudo defenderse durante los juicios puesto que fue fusilado por orden de Mohamed Ben Abd-El-Krim, durante su cautiverio en Axdir</w:t>
      </w:r>
      <w:r w:rsidR="002630CB">
        <w:rPr>
          <w:rFonts w:ascii="Calibri" w:hAnsi="Calibri" w:cs="Calibri"/>
          <w:sz w:val="22"/>
          <w:szCs w:val="22"/>
        </w:rPr>
        <w:t>,</w:t>
      </w:r>
      <w:r w:rsidR="0070115D">
        <w:rPr>
          <w:rFonts w:ascii="Calibri" w:hAnsi="Calibri" w:cs="Calibri"/>
          <w:sz w:val="22"/>
          <w:szCs w:val="22"/>
        </w:rPr>
        <w:t xml:space="preserve"> el 12</w:t>
      </w:r>
      <w:r w:rsidR="002630CB">
        <w:rPr>
          <w:rFonts w:ascii="Calibri" w:hAnsi="Calibri" w:cs="Calibri"/>
          <w:sz w:val="22"/>
          <w:szCs w:val="22"/>
        </w:rPr>
        <w:t xml:space="preserve"> de enero de 1922</w:t>
      </w:r>
      <w:r w:rsidR="0070115D">
        <w:rPr>
          <w:rFonts w:ascii="Calibri" w:hAnsi="Calibri" w:cs="Calibri"/>
          <w:sz w:val="22"/>
          <w:szCs w:val="22"/>
        </w:rPr>
        <w:t>.</w:t>
      </w:r>
      <w:r w:rsidR="002630CB">
        <w:rPr>
          <w:rFonts w:ascii="Calibri" w:hAnsi="Calibri" w:cs="Calibri"/>
          <w:sz w:val="22"/>
          <w:szCs w:val="22"/>
        </w:rPr>
        <w:t xml:space="preserve"> </w:t>
      </w:r>
    </w:p>
    <w:p w14:paraId="097A10C6" w14:textId="428199EA" w:rsidR="000A4AEB" w:rsidRDefault="0070115D" w:rsidP="006053CC">
      <w:pPr>
        <w:jc w:val="both"/>
        <w:rPr>
          <w:rFonts w:ascii="Calibri" w:hAnsi="Calibri" w:cs="Calibri"/>
          <w:sz w:val="22"/>
          <w:szCs w:val="22"/>
        </w:rPr>
      </w:pPr>
      <w:r w:rsidRPr="0070115D">
        <w:rPr>
          <w:rFonts w:ascii="Calibri" w:hAnsi="Calibri" w:cs="Calibri"/>
          <w:sz w:val="22"/>
          <w:szCs w:val="22"/>
        </w:rPr>
        <w:lastRenderedPageBreak/>
        <w:t>La causa de</w:t>
      </w:r>
      <w:r>
        <w:rPr>
          <w:rFonts w:ascii="Calibri" w:hAnsi="Calibri" w:cs="Calibri"/>
          <w:sz w:val="22"/>
          <w:szCs w:val="22"/>
        </w:rPr>
        <w:t xml:space="preserve"> la ejecución del Comandante Jesús Villar</w:t>
      </w:r>
      <w:r w:rsidRPr="0070115D">
        <w:rPr>
          <w:rFonts w:ascii="Calibri" w:hAnsi="Calibri" w:cs="Calibri"/>
          <w:sz w:val="22"/>
          <w:szCs w:val="22"/>
        </w:rPr>
        <w:t xml:space="preserve"> </w:t>
      </w:r>
      <w:r>
        <w:rPr>
          <w:rFonts w:ascii="Calibri" w:hAnsi="Calibri" w:cs="Calibri"/>
          <w:sz w:val="22"/>
          <w:szCs w:val="22"/>
        </w:rPr>
        <w:t xml:space="preserve">se </w:t>
      </w:r>
      <w:r w:rsidRPr="0070115D">
        <w:rPr>
          <w:rFonts w:ascii="Calibri" w:hAnsi="Calibri" w:cs="Calibri"/>
          <w:sz w:val="22"/>
          <w:szCs w:val="22"/>
        </w:rPr>
        <w:t xml:space="preserve">la explicó el </w:t>
      </w:r>
      <w:r>
        <w:rPr>
          <w:rFonts w:ascii="Calibri" w:hAnsi="Calibri" w:cs="Calibri"/>
          <w:sz w:val="22"/>
          <w:szCs w:val="22"/>
        </w:rPr>
        <w:t>propio</w:t>
      </w:r>
      <w:r w:rsidRPr="0070115D">
        <w:rPr>
          <w:rFonts w:ascii="Calibri" w:hAnsi="Calibri" w:cs="Calibri"/>
          <w:sz w:val="22"/>
          <w:szCs w:val="22"/>
        </w:rPr>
        <w:t xml:space="preserve"> </w:t>
      </w:r>
      <w:r>
        <w:rPr>
          <w:rFonts w:ascii="Calibri" w:hAnsi="Calibri" w:cs="Calibri"/>
          <w:sz w:val="22"/>
          <w:szCs w:val="22"/>
        </w:rPr>
        <w:t xml:space="preserve">Mohamed Ben </w:t>
      </w:r>
      <w:r w:rsidRPr="0070115D">
        <w:rPr>
          <w:rFonts w:ascii="Calibri" w:hAnsi="Calibri" w:cs="Calibri"/>
          <w:sz w:val="22"/>
          <w:szCs w:val="22"/>
        </w:rPr>
        <w:t xml:space="preserve">Abd-el-Krim al </w:t>
      </w:r>
      <w:r w:rsidR="000A4AEB">
        <w:rPr>
          <w:rFonts w:ascii="Calibri" w:hAnsi="Calibri" w:cs="Calibri"/>
          <w:sz w:val="22"/>
          <w:szCs w:val="22"/>
        </w:rPr>
        <w:t>C</w:t>
      </w:r>
      <w:r w:rsidRPr="0070115D">
        <w:rPr>
          <w:rFonts w:ascii="Calibri" w:hAnsi="Calibri" w:cs="Calibri"/>
          <w:sz w:val="22"/>
          <w:szCs w:val="22"/>
        </w:rPr>
        <w:t xml:space="preserve">apitán </w:t>
      </w:r>
      <w:r w:rsidR="000A4AEB">
        <w:rPr>
          <w:rFonts w:ascii="Calibri" w:hAnsi="Calibri" w:cs="Calibri"/>
          <w:sz w:val="22"/>
          <w:szCs w:val="22"/>
        </w:rPr>
        <w:t xml:space="preserve">Juan de </w:t>
      </w:r>
      <w:r w:rsidRPr="0070115D">
        <w:rPr>
          <w:rFonts w:ascii="Calibri" w:hAnsi="Calibri" w:cs="Calibri"/>
          <w:sz w:val="22"/>
          <w:szCs w:val="22"/>
        </w:rPr>
        <w:t xml:space="preserve">Ozaeta </w:t>
      </w:r>
      <w:r w:rsidR="000A4AEB">
        <w:rPr>
          <w:rFonts w:ascii="Calibri" w:hAnsi="Calibri" w:cs="Calibri"/>
          <w:sz w:val="22"/>
          <w:szCs w:val="22"/>
        </w:rPr>
        <w:t xml:space="preserve">Guerra, </w:t>
      </w:r>
      <w:r w:rsidR="001872FF">
        <w:rPr>
          <w:rFonts w:ascii="Calibri" w:hAnsi="Calibri" w:cs="Calibri"/>
          <w:sz w:val="22"/>
          <w:szCs w:val="22"/>
        </w:rPr>
        <w:t xml:space="preserve">que estuvo </w:t>
      </w:r>
      <w:r w:rsidR="000A4AEB">
        <w:rPr>
          <w:rFonts w:ascii="Calibri" w:hAnsi="Calibri" w:cs="Calibri"/>
          <w:sz w:val="22"/>
          <w:szCs w:val="22"/>
        </w:rPr>
        <w:t>al mando de la 1ª C</w:t>
      </w:r>
      <w:r w:rsidR="001872FF">
        <w:rPr>
          <w:rFonts w:ascii="Calibri" w:hAnsi="Calibri" w:cs="Calibri"/>
          <w:sz w:val="22"/>
          <w:szCs w:val="22"/>
        </w:rPr>
        <w:t>ompañía del</w:t>
      </w:r>
      <w:r w:rsidR="000A4AEB">
        <w:rPr>
          <w:rFonts w:ascii="Calibri" w:hAnsi="Calibri" w:cs="Calibri"/>
          <w:sz w:val="22"/>
          <w:szCs w:val="22"/>
        </w:rPr>
        <w:t xml:space="preserve"> </w:t>
      </w:r>
      <w:r w:rsidR="001872FF">
        <w:rPr>
          <w:rFonts w:ascii="Calibri" w:hAnsi="Calibri" w:cs="Calibri"/>
          <w:sz w:val="22"/>
          <w:szCs w:val="22"/>
        </w:rPr>
        <w:t xml:space="preserve">I </w:t>
      </w:r>
      <w:r w:rsidR="000A4AEB">
        <w:rPr>
          <w:rFonts w:ascii="Calibri" w:hAnsi="Calibri" w:cs="Calibri"/>
          <w:sz w:val="22"/>
          <w:szCs w:val="22"/>
        </w:rPr>
        <w:t>Batallón del Regimiento de Infantería Melilla 59</w:t>
      </w:r>
      <w:r w:rsidR="001872FF">
        <w:rPr>
          <w:rFonts w:ascii="Calibri" w:hAnsi="Calibri" w:cs="Calibri"/>
          <w:sz w:val="22"/>
          <w:szCs w:val="22"/>
        </w:rPr>
        <w:t>. Al</w:t>
      </w:r>
      <w:r w:rsidRPr="0070115D">
        <w:rPr>
          <w:rFonts w:ascii="Calibri" w:hAnsi="Calibri" w:cs="Calibri"/>
          <w:sz w:val="22"/>
          <w:szCs w:val="22"/>
        </w:rPr>
        <w:t xml:space="preserve"> día siguiente del suceso</w:t>
      </w:r>
      <w:r w:rsidR="000A4AEB">
        <w:rPr>
          <w:rFonts w:ascii="Calibri" w:hAnsi="Calibri" w:cs="Calibri"/>
          <w:sz w:val="22"/>
          <w:szCs w:val="22"/>
        </w:rPr>
        <w:t xml:space="preserve">, </w:t>
      </w:r>
      <w:r w:rsidR="001872FF">
        <w:rPr>
          <w:rFonts w:ascii="Calibri" w:hAnsi="Calibri" w:cs="Calibri"/>
          <w:sz w:val="22"/>
          <w:szCs w:val="22"/>
        </w:rPr>
        <w:t xml:space="preserve">Mohamed Ben </w:t>
      </w:r>
      <w:r w:rsidR="001872FF" w:rsidRPr="0070115D">
        <w:rPr>
          <w:rFonts w:ascii="Calibri" w:hAnsi="Calibri" w:cs="Calibri"/>
          <w:sz w:val="22"/>
          <w:szCs w:val="22"/>
        </w:rPr>
        <w:t>Abd-el-Krim</w:t>
      </w:r>
      <w:r w:rsidR="001872FF">
        <w:rPr>
          <w:rFonts w:ascii="Calibri" w:hAnsi="Calibri" w:cs="Calibri"/>
          <w:sz w:val="22"/>
          <w:szCs w:val="22"/>
        </w:rPr>
        <w:t xml:space="preserve"> </w:t>
      </w:r>
      <w:r w:rsidRPr="0070115D">
        <w:rPr>
          <w:rFonts w:ascii="Calibri" w:hAnsi="Calibri" w:cs="Calibri"/>
          <w:sz w:val="22"/>
          <w:szCs w:val="22"/>
        </w:rPr>
        <w:t xml:space="preserve"> llamó </w:t>
      </w:r>
      <w:r w:rsidR="001872FF" w:rsidRPr="0070115D">
        <w:rPr>
          <w:rFonts w:ascii="Calibri" w:hAnsi="Calibri" w:cs="Calibri"/>
          <w:sz w:val="22"/>
          <w:szCs w:val="22"/>
        </w:rPr>
        <w:t xml:space="preserve">al </w:t>
      </w:r>
      <w:r w:rsidR="001872FF">
        <w:rPr>
          <w:rFonts w:ascii="Calibri" w:hAnsi="Calibri" w:cs="Calibri"/>
          <w:sz w:val="22"/>
          <w:szCs w:val="22"/>
        </w:rPr>
        <w:t>C</w:t>
      </w:r>
      <w:r w:rsidR="001872FF" w:rsidRPr="0070115D">
        <w:rPr>
          <w:rFonts w:ascii="Calibri" w:hAnsi="Calibri" w:cs="Calibri"/>
          <w:sz w:val="22"/>
          <w:szCs w:val="22"/>
        </w:rPr>
        <w:t xml:space="preserve">apitán </w:t>
      </w:r>
      <w:r w:rsidR="001872FF">
        <w:rPr>
          <w:rFonts w:ascii="Calibri" w:hAnsi="Calibri" w:cs="Calibri"/>
          <w:sz w:val="22"/>
          <w:szCs w:val="22"/>
        </w:rPr>
        <w:t xml:space="preserve">Juan de </w:t>
      </w:r>
      <w:r w:rsidR="001872FF" w:rsidRPr="0070115D">
        <w:rPr>
          <w:rFonts w:ascii="Calibri" w:hAnsi="Calibri" w:cs="Calibri"/>
          <w:sz w:val="22"/>
          <w:szCs w:val="22"/>
        </w:rPr>
        <w:t xml:space="preserve">Ozaeta </w:t>
      </w:r>
      <w:r w:rsidR="001872FF">
        <w:rPr>
          <w:rFonts w:ascii="Calibri" w:hAnsi="Calibri" w:cs="Calibri"/>
          <w:sz w:val="22"/>
          <w:szCs w:val="22"/>
        </w:rPr>
        <w:t>Guerra</w:t>
      </w:r>
      <w:r w:rsidR="001872FF" w:rsidRPr="0070115D">
        <w:rPr>
          <w:rFonts w:ascii="Calibri" w:hAnsi="Calibri" w:cs="Calibri"/>
          <w:sz w:val="22"/>
          <w:szCs w:val="22"/>
        </w:rPr>
        <w:t xml:space="preserve"> </w:t>
      </w:r>
      <w:r w:rsidRPr="0070115D">
        <w:rPr>
          <w:rFonts w:ascii="Calibri" w:hAnsi="Calibri" w:cs="Calibri"/>
          <w:sz w:val="22"/>
          <w:szCs w:val="22"/>
        </w:rPr>
        <w:t>para</w:t>
      </w:r>
      <w:r w:rsidR="000A4AEB">
        <w:rPr>
          <w:rFonts w:ascii="Calibri" w:hAnsi="Calibri" w:cs="Calibri"/>
          <w:sz w:val="22"/>
          <w:szCs w:val="22"/>
        </w:rPr>
        <w:t xml:space="preserve"> explicarle</w:t>
      </w:r>
      <w:r w:rsidRPr="0070115D">
        <w:rPr>
          <w:rFonts w:ascii="Calibri" w:hAnsi="Calibri" w:cs="Calibri"/>
          <w:sz w:val="22"/>
          <w:szCs w:val="22"/>
        </w:rPr>
        <w:t xml:space="preserve"> que las duras represalias </w:t>
      </w:r>
      <w:r w:rsidR="000A4AEB">
        <w:rPr>
          <w:rFonts w:ascii="Calibri" w:hAnsi="Calibri" w:cs="Calibri"/>
          <w:sz w:val="22"/>
          <w:szCs w:val="22"/>
        </w:rPr>
        <w:t xml:space="preserve">que fueron </w:t>
      </w:r>
      <w:r w:rsidRPr="0070115D">
        <w:rPr>
          <w:rFonts w:ascii="Calibri" w:hAnsi="Calibri" w:cs="Calibri"/>
          <w:sz w:val="22"/>
          <w:szCs w:val="22"/>
        </w:rPr>
        <w:t xml:space="preserve">tomadas y que </w:t>
      </w:r>
      <w:r w:rsidR="000A4AEB">
        <w:rPr>
          <w:rFonts w:ascii="Calibri" w:hAnsi="Calibri" w:cs="Calibri"/>
          <w:sz w:val="22"/>
          <w:szCs w:val="22"/>
        </w:rPr>
        <w:t>continuaría</w:t>
      </w:r>
      <w:r w:rsidRPr="0070115D">
        <w:rPr>
          <w:rFonts w:ascii="Calibri" w:hAnsi="Calibri" w:cs="Calibri"/>
          <w:sz w:val="22"/>
          <w:szCs w:val="22"/>
        </w:rPr>
        <w:t xml:space="preserve"> tomando</w:t>
      </w:r>
      <w:r w:rsidR="000A4AEB">
        <w:rPr>
          <w:rFonts w:ascii="Calibri" w:hAnsi="Calibri" w:cs="Calibri"/>
          <w:sz w:val="22"/>
          <w:szCs w:val="22"/>
        </w:rPr>
        <w:t>, se debieron</w:t>
      </w:r>
      <w:r w:rsidRPr="0070115D">
        <w:rPr>
          <w:rFonts w:ascii="Calibri" w:hAnsi="Calibri" w:cs="Calibri"/>
          <w:sz w:val="22"/>
          <w:szCs w:val="22"/>
        </w:rPr>
        <w:t xml:space="preserve"> a que </w:t>
      </w:r>
      <w:r w:rsidR="000A4AEB">
        <w:rPr>
          <w:rFonts w:ascii="Calibri" w:hAnsi="Calibri" w:cs="Calibri"/>
          <w:sz w:val="22"/>
          <w:szCs w:val="22"/>
        </w:rPr>
        <w:t xml:space="preserve">las fuerzas españolas </w:t>
      </w:r>
      <w:r w:rsidRPr="0070115D">
        <w:rPr>
          <w:rFonts w:ascii="Calibri" w:hAnsi="Calibri" w:cs="Calibri"/>
          <w:sz w:val="22"/>
          <w:szCs w:val="22"/>
        </w:rPr>
        <w:t>fusila</w:t>
      </w:r>
      <w:r w:rsidR="000A4AEB">
        <w:rPr>
          <w:rFonts w:ascii="Calibri" w:hAnsi="Calibri" w:cs="Calibri"/>
          <w:sz w:val="22"/>
          <w:szCs w:val="22"/>
        </w:rPr>
        <w:t>ron</w:t>
      </w:r>
      <w:r w:rsidRPr="0070115D">
        <w:rPr>
          <w:rFonts w:ascii="Calibri" w:hAnsi="Calibri" w:cs="Calibri"/>
          <w:sz w:val="22"/>
          <w:szCs w:val="22"/>
        </w:rPr>
        <w:t xml:space="preserve"> algunos prisioneros</w:t>
      </w:r>
      <w:r w:rsidR="000A4AEB">
        <w:rPr>
          <w:rFonts w:ascii="Calibri" w:hAnsi="Calibri" w:cs="Calibri"/>
          <w:sz w:val="22"/>
          <w:szCs w:val="22"/>
        </w:rPr>
        <w:t xml:space="preserve"> rifeños, cuando se</w:t>
      </w:r>
      <w:r w:rsidRPr="0070115D">
        <w:rPr>
          <w:rFonts w:ascii="Calibri" w:hAnsi="Calibri" w:cs="Calibri"/>
          <w:sz w:val="22"/>
          <w:szCs w:val="22"/>
        </w:rPr>
        <w:t xml:space="preserve"> ocu</w:t>
      </w:r>
      <w:r w:rsidR="000A4AEB">
        <w:rPr>
          <w:rFonts w:ascii="Calibri" w:hAnsi="Calibri" w:cs="Calibri"/>
          <w:sz w:val="22"/>
          <w:szCs w:val="22"/>
        </w:rPr>
        <w:t>pó</w:t>
      </w:r>
      <w:r w:rsidRPr="0070115D">
        <w:rPr>
          <w:rFonts w:ascii="Calibri" w:hAnsi="Calibri" w:cs="Calibri"/>
          <w:sz w:val="22"/>
          <w:szCs w:val="22"/>
        </w:rPr>
        <w:t xml:space="preserve"> </w:t>
      </w:r>
      <w:r w:rsidR="000A4AEB">
        <w:rPr>
          <w:rFonts w:ascii="Calibri" w:hAnsi="Calibri" w:cs="Calibri"/>
          <w:sz w:val="22"/>
          <w:szCs w:val="22"/>
        </w:rPr>
        <w:t>la posición de Dar-</w:t>
      </w:r>
      <w:r w:rsidRPr="0070115D">
        <w:rPr>
          <w:rFonts w:ascii="Calibri" w:hAnsi="Calibri" w:cs="Calibri"/>
          <w:sz w:val="22"/>
          <w:szCs w:val="22"/>
        </w:rPr>
        <w:t>Drius</w:t>
      </w:r>
      <w:r w:rsidR="001872FF">
        <w:rPr>
          <w:rFonts w:ascii="Calibri" w:hAnsi="Calibri" w:cs="Calibri"/>
          <w:sz w:val="22"/>
          <w:szCs w:val="22"/>
        </w:rPr>
        <w:t>.</w:t>
      </w:r>
    </w:p>
    <w:p w14:paraId="5E73B5E0" w14:textId="02DBA393" w:rsidR="006053CC" w:rsidRDefault="000A4AEB" w:rsidP="006053CC">
      <w:pPr>
        <w:jc w:val="both"/>
        <w:rPr>
          <w:rFonts w:ascii="Calibri" w:hAnsi="Calibri" w:cs="Calibri"/>
          <w:sz w:val="22"/>
          <w:szCs w:val="22"/>
        </w:rPr>
      </w:pPr>
      <w:r>
        <w:rPr>
          <w:rFonts w:ascii="Calibri" w:hAnsi="Calibri" w:cs="Calibri"/>
          <w:sz w:val="22"/>
          <w:szCs w:val="22"/>
        </w:rPr>
        <w:t>Los hermanos Abd-el-Krim estuvieron enfurecidos porque las operaciones de recuperación del territorio y el posterior castigo que se le infligió  a la insurgencia rifeños fueron acciones</w:t>
      </w:r>
      <w:r w:rsidR="0070115D" w:rsidRPr="0070115D">
        <w:rPr>
          <w:rFonts w:ascii="Calibri" w:hAnsi="Calibri" w:cs="Calibri"/>
          <w:sz w:val="22"/>
          <w:szCs w:val="22"/>
        </w:rPr>
        <w:t xml:space="preserve"> que se llev</w:t>
      </w:r>
      <w:r>
        <w:rPr>
          <w:rFonts w:ascii="Calibri" w:hAnsi="Calibri" w:cs="Calibri"/>
          <w:sz w:val="22"/>
          <w:szCs w:val="22"/>
        </w:rPr>
        <w:t>aron</w:t>
      </w:r>
      <w:r w:rsidR="0070115D" w:rsidRPr="0070115D">
        <w:rPr>
          <w:rFonts w:ascii="Calibri" w:hAnsi="Calibri" w:cs="Calibri"/>
          <w:sz w:val="22"/>
          <w:szCs w:val="22"/>
        </w:rPr>
        <w:t xml:space="preserve"> a cabo, mientras se </w:t>
      </w:r>
      <w:r>
        <w:rPr>
          <w:rFonts w:ascii="Calibri" w:hAnsi="Calibri" w:cs="Calibri"/>
          <w:sz w:val="22"/>
          <w:szCs w:val="22"/>
        </w:rPr>
        <w:t>mantuvieron las conversaciones sobre el pago d</w:t>
      </w:r>
      <w:r w:rsidR="0070115D" w:rsidRPr="0070115D">
        <w:rPr>
          <w:rFonts w:ascii="Calibri" w:hAnsi="Calibri" w:cs="Calibri"/>
          <w:sz w:val="22"/>
          <w:szCs w:val="22"/>
        </w:rPr>
        <w:t>el rescate</w:t>
      </w:r>
      <w:r>
        <w:rPr>
          <w:rFonts w:ascii="Calibri" w:hAnsi="Calibri" w:cs="Calibri"/>
          <w:sz w:val="22"/>
          <w:szCs w:val="22"/>
        </w:rPr>
        <w:t xml:space="preserve"> de los prisioneros. </w:t>
      </w:r>
      <w:r w:rsidR="001872FF">
        <w:rPr>
          <w:rFonts w:ascii="Calibri" w:hAnsi="Calibri" w:cs="Calibri"/>
          <w:sz w:val="22"/>
          <w:szCs w:val="22"/>
        </w:rPr>
        <w:t>Los hermanos Abd-el-Krim, muy indignados con aquella situación, c</w:t>
      </w:r>
      <w:r>
        <w:rPr>
          <w:rFonts w:ascii="Calibri" w:hAnsi="Calibri" w:cs="Calibri"/>
          <w:sz w:val="22"/>
          <w:szCs w:val="22"/>
        </w:rPr>
        <w:t xml:space="preserve">onsideraron que las fuerzas españolas no podían negociar y </w:t>
      </w:r>
      <w:r w:rsidR="001872FF">
        <w:rPr>
          <w:rFonts w:ascii="Calibri" w:hAnsi="Calibri" w:cs="Calibri"/>
          <w:sz w:val="22"/>
          <w:szCs w:val="22"/>
        </w:rPr>
        <w:t>combatir</w:t>
      </w:r>
      <w:r>
        <w:rPr>
          <w:rFonts w:ascii="Calibri" w:hAnsi="Calibri" w:cs="Calibri"/>
          <w:sz w:val="22"/>
          <w:szCs w:val="22"/>
        </w:rPr>
        <w:t xml:space="preserve"> al mismo tiempo, cuestión que resultó bastante irónica. P</w:t>
      </w:r>
      <w:r w:rsidR="0070115D" w:rsidRPr="0070115D">
        <w:rPr>
          <w:rFonts w:ascii="Calibri" w:hAnsi="Calibri" w:cs="Calibri"/>
          <w:sz w:val="22"/>
          <w:szCs w:val="22"/>
        </w:rPr>
        <w:t>or</w:t>
      </w:r>
      <w:r w:rsidR="00800D92">
        <w:rPr>
          <w:rFonts w:ascii="Calibri" w:hAnsi="Calibri" w:cs="Calibri"/>
          <w:sz w:val="22"/>
          <w:szCs w:val="22"/>
        </w:rPr>
        <w:t xml:space="preserve"> aquellos </w:t>
      </w:r>
      <w:r w:rsidR="001872FF">
        <w:rPr>
          <w:rFonts w:ascii="Calibri" w:hAnsi="Calibri" w:cs="Calibri"/>
          <w:sz w:val="22"/>
          <w:szCs w:val="22"/>
        </w:rPr>
        <w:t xml:space="preserve">irónicos </w:t>
      </w:r>
      <w:r w:rsidR="00800D92">
        <w:rPr>
          <w:rFonts w:ascii="Calibri" w:hAnsi="Calibri" w:cs="Calibri"/>
          <w:sz w:val="22"/>
          <w:szCs w:val="22"/>
        </w:rPr>
        <w:t>motivos</w:t>
      </w:r>
      <w:r>
        <w:rPr>
          <w:rFonts w:ascii="Calibri" w:hAnsi="Calibri" w:cs="Calibri"/>
          <w:sz w:val="22"/>
          <w:szCs w:val="22"/>
        </w:rPr>
        <w:t>, los hermanos Abd-el-Krim rompieron</w:t>
      </w:r>
      <w:r w:rsidR="0070115D" w:rsidRPr="0070115D">
        <w:rPr>
          <w:rFonts w:ascii="Calibri" w:hAnsi="Calibri" w:cs="Calibri"/>
          <w:sz w:val="22"/>
          <w:szCs w:val="22"/>
        </w:rPr>
        <w:t xml:space="preserve"> las negociaciones</w:t>
      </w:r>
      <w:r>
        <w:rPr>
          <w:rFonts w:ascii="Calibri" w:hAnsi="Calibri" w:cs="Calibri"/>
          <w:sz w:val="22"/>
          <w:szCs w:val="22"/>
        </w:rPr>
        <w:t xml:space="preserve">, </w:t>
      </w:r>
      <w:r w:rsidR="001872FF">
        <w:rPr>
          <w:rFonts w:ascii="Calibri" w:hAnsi="Calibri" w:cs="Calibri"/>
          <w:sz w:val="22"/>
          <w:szCs w:val="22"/>
        </w:rPr>
        <w:t xml:space="preserve">puesto que lo único que verdaderamente quisieron obtener fue el ganar tiempo, </w:t>
      </w:r>
      <w:r w:rsidR="00800D92">
        <w:rPr>
          <w:rFonts w:ascii="Calibri" w:hAnsi="Calibri" w:cs="Calibri"/>
          <w:sz w:val="22"/>
          <w:szCs w:val="22"/>
        </w:rPr>
        <w:t>pero</w:t>
      </w:r>
      <w:r>
        <w:rPr>
          <w:rFonts w:ascii="Calibri" w:hAnsi="Calibri" w:cs="Calibri"/>
          <w:sz w:val="22"/>
          <w:szCs w:val="22"/>
        </w:rPr>
        <w:t xml:space="preserve"> los avances </w:t>
      </w:r>
      <w:r w:rsidR="00800D92">
        <w:rPr>
          <w:rFonts w:ascii="Calibri" w:hAnsi="Calibri" w:cs="Calibri"/>
          <w:sz w:val="22"/>
          <w:szCs w:val="22"/>
        </w:rPr>
        <w:t>para</w:t>
      </w:r>
      <w:r>
        <w:rPr>
          <w:rFonts w:ascii="Calibri" w:hAnsi="Calibri" w:cs="Calibri"/>
          <w:sz w:val="22"/>
          <w:szCs w:val="22"/>
        </w:rPr>
        <w:t xml:space="preserve"> la recuperación del territorio </w:t>
      </w:r>
      <w:r w:rsidR="001872FF">
        <w:rPr>
          <w:rFonts w:ascii="Calibri" w:hAnsi="Calibri" w:cs="Calibri"/>
          <w:sz w:val="22"/>
          <w:szCs w:val="22"/>
        </w:rPr>
        <w:t>por parte de</w:t>
      </w:r>
      <w:r w:rsidR="00E224DF">
        <w:rPr>
          <w:rFonts w:ascii="Calibri" w:hAnsi="Calibri" w:cs="Calibri"/>
          <w:sz w:val="22"/>
          <w:szCs w:val="22"/>
        </w:rPr>
        <w:t>l ejército de España</w:t>
      </w:r>
      <w:r w:rsidR="001872FF">
        <w:rPr>
          <w:rFonts w:ascii="Calibri" w:hAnsi="Calibri" w:cs="Calibri"/>
          <w:sz w:val="22"/>
          <w:szCs w:val="22"/>
        </w:rPr>
        <w:t xml:space="preserve"> </w:t>
      </w:r>
      <w:r>
        <w:rPr>
          <w:rFonts w:ascii="Calibri" w:hAnsi="Calibri" w:cs="Calibri"/>
          <w:sz w:val="22"/>
          <w:szCs w:val="22"/>
        </w:rPr>
        <w:t>continuaron</w:t>
      </w:r>
      <w:r w:rsidR="0070115D" w:rsidRPr="0070115D">
        <w:rPr>
          <w:rFonts w:ascii="Calibri" w:hAnsi="Calibri" w:cs="Calibri"/>
          <w:sz w:val="22"/>
          <w:szCs w:val="22"/>
        </w:rPr>
        <w:t>.</w:t>
      </w:r>
    </w:p>
    <w:sectPr w:rsidR="006053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CAF"/>
    <w:rsid w:val="00011DA3"/>
    <w:rsid w:val="000A4AEB"/>
    <w:rsid w:val="000B0108"/>
    <w:rsid w:val="00166CAF"/>
    <w:rsid w:val="001872FF"/>
    <w:rsid w:val="00205B94"/>
    <w:rsid w:val="002630CB"/>
    <w:rsid w:val="00336E95"/>
    <w:rsid w:val="00367F37"/>
    <w:rsid w:val="003B5825"/>
    <w:rsid w:val="003D516C"/>
    <w:rsid w:val="0042282B"/>
    <w:rsid w:val="006053CC"/>
    <w:rsid w:val="0063114F"/>
    <w:rsid w:val="00644142"/>
    <w:rsid w:val="006F12BD"/>
    <w:rsid w:val="0070115D"/>
    <w:rsid w:val="00743211"/>
    <w:rsid w:val="007F2939"/>
    <w:rsid w:val="00800D92"/>
    <w:rsid w:val="00940169"/>
    <w:rsid w:val="00AB2A5C"/>
    <w:rsid w:val="00AC21E9"/>
    <w:rsid w:val="00AF64B4"/>
    <w:rsid w:val="00C1783E"/>
    <w:rsid w:val="00CF4EBB"/>
    <w:rsid w:val="00D90D4D"/>
    <w:rsid w:val="00DA4A11"/>
    <w:rsid w:val="00DE301A"/>
    <w:rsid w:val="00E13913"/>
    <w:rsid w:val="00E224DF"/>
    <w:rsid w:val="00E316E8"/>
    <w:rsid w:val="00E865AF"/>
    <w:rsid w:val="00EF77DC"/>
    <w:rsid w:val="00EF7EE2"/>
    <w:rsid w:val="00F162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5D88"/>
  <w15:chartTrackingRefBased/>
  <w15:docId w15:val="{6D039254-BEE7-4D8C-AEAD-9D65E60A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CAF"/>
  </w:style>
  <w:style w:type="paragraph" w:styleId="Ttulo1">
    <w:name w:val="heading 1"/>
    <w:basedOn w:val="Normal"/>
    <w:next w:val="Normal"/>
    <w:link w:val="Ttulo1Car"/>
    <w:uiPriority w:val="9"/>
    <w:qFormat/>
    <w:rsid w:val="00166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6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6C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6C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6C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6C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6C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6C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6C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6C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6C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6C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6C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6C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6C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6C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6C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6CAF"/>
    <w:rPr>
      <w:rFonts w:eastAsiaTheme="majorEastAsia" w:cstheme="majorBidi"/>
      <w:color w:val="272727" w:themeColor="text1" w:themeTint="D8"/>
    </w:rPr>
  </w:style>
  <w:style w:type="paragraph" w:styleId="Ttulo">
    <w:name w:val="Title"/>
    <w:basedOn w:val="Normal"/>
    <w:next w:val="Normal"/>
    <w:link w:val="TtuloCar"/>
    <w:uiPriority w:val="10"/>
    <w:qFormat/>
    <w:rsid w:val="00166C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6C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6C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6C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6CAF"/>
    <w:pPr>
      <w:spacing w:before="160"/>
      <w:jc w:val="center"/>
    </w:pPr>
    <w:rPr>
      <w:i/>
      <w:iCs/>
      <w:color w:val="404040" w:themeColor="text1" w:themeTint="BF"/>
    </w:rPr>
  </w:style>
  <w:style w:type="character" w:customStyle="1" w:styleId="CitaCar">
    <w:name w:val="Cita Car"/>
    <w:basedOn w:val="Fuentedeprrafopredeter"/>
    <w:link w:val="Cita"/>
    <w:uiPriority w:val="29"/>
    <w:rsid w:val="00166CAF"/>
    <w:rPr>
      <w:i/>
      <w:iCs/>
      <w:color w:val="404040" w:themeColor="text1" w:themeTint="BF"/>
    </w:rPr>
  </w:style>
  <w:style w:type="paragraph" w:styleId="Prrafodelista">
    <w:name w:val="List Paragraph"/>
    <w:basedOn w:val="Normal"/>
    <w:uiPriority w:val="34"/>
    <w:qFormat/>
    <w:rsid w:val="00166CAF"/>
    <w:pPr>
      <w:ind w:left="720"/>
      <w:contextualSpacing/>
    </w:pPr>
  </w:style>
  <w:style w:type="character" w:styleId="nfasisintenso">
    <w:name w:val="Intense Emphasis"/>
    <w:basedOn w:val="Fuentedeprrafopredeter"/>
    <w:uiPriority w:val="21"/>
    <w:qFormat/>
    <w:rsid w:val="00166CAF"/>
    <w:rPr>
      <w:i/>
      <w:iCs/>
      <w:color w:val="0F4761" w:themeColor="accent1" w:themeShade="BF"/>
    </w:rPr>
  </w:style>
  <w:style w:type="paragraph" w:styleId="Citadestacada">
    <w:name w:val="Intense Quote"/>
    <w:basedOn w:val="Normal"/>
    <w:next w:val="Normal"/>
    <w:link w:val="CitadestacadaCar"/>
    <w:uiPriority w:val="30"/>
    <w:qFormat/>
    <w:rsid w:val="00166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6CAF"/>
    <w:rPr>
      <w:i/>
      <w:iCs/>
      <w:color w:val="0F4761" w:themeColor="accent1" w:themeShade="BF"/>
    </w:rPr>
  </w:style>
  <w:style w:type="character" w:styleId="Referenciaintensa">
    <w:name w:val="Intense Reference"/>
    <w:basedOn w:val="Fuentedeprrafopredeter"/>
    <w:uiPriority w:val="32"/>
    <w:qFormat/>
    <w:rsid w:val="00166C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1922</Words>
  <Characters>10577</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7</cp:revision>
  <dcterms:created xsi:type="dcterms:W3CDTF">2026-08-06T17:54:00Z</dcterms:created>
  <dcterms:modified xsi:type="dcterms:W3CDTF">2026-08-07T18:17:00Z</dcterms:modified>
</cp:coreProperties>
</file>